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4E7" w:rsidRDefault="00633347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Муниципальный этап всероссийской олимпиады школьников по технологии</w:t>
      </w:r>
    </w:p>
    <w:p w:rsidR="00C804E7" w:rsidRDefault="00633347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2017-2018 учебный год</w:t>
      </w:r>
    </w:p>
    <w:p w:rsidR="00C804E7" w:rsidRDefault="00633347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«Культура дома и декоративно-прикладное искусство»</w:t>
      </w:r>
    </w:p>
    <w:p w:rsidR="00C804E7" w:rsidRDefault="00633347">
      <w:pPr>
        <w:tabs>
          <w:tab w:val="center" w:pos="4677"/>
          <w:tab w:val="right" w:pos="9355"/>
        </w:tabs>
        <w:suppressAutoHyphens/>
        <w:spacing w:after="0" w:line="240" w:lineRule="auto"/>
        <w:jc w:val="center"/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10-11 класс</w:t>
      </w:r>
    </w:p>
    <w:p w:rsidR="00C804E7" w:rsidRDefault="00C804E7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p w:rsidR="00C804E7" w:rsidRDefault="00633347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Теоретическая часть</w:t>
      </w:r>
    </w:p>
    <w:p w:rsidR="00C804E7" w:rsidRDefault="00633347">
      <w:pPr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Время выполнения работы – 90 минут</w:t>
      </w:r>
    </w:p>
    <w:p w:rsidR="00C804E7" w:rsidRDefault="00633347">
      <w:pPr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Задания</w:t>
      </w:r>
      <w:r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в</w:t>
      </w:r>
      <w:r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тестовой</w:t>
      </w:r>
      <w:r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</w:t>
      </w: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форме</w:t>
      </w:r>
    </w:p>
    <w:p w:rsidR="00C804E7" w:rsidRDefault="00C804E7">
      <w:pPr>
        <w:suppressAutoHyphens/>
        <w:spacing w:after="0" w:line="240" w:lineRule="auto"/>
        <w:contextualSpacing/>
        <w:jc w:val="center"/>
        <w:rPr>
          <w:rFonts w:ascii="Times New Roman" w:eastAsia="SimSun" w:hAnsi="Times New Roman" w:cs="Times New Roman"/>
          <w:b/>
          <w:i/>
          <w:sz w:val="24"/>
          <w:szCs w:val="24"/>
          <w:highlight w:val="yellow"/>
          <w:lang w:eastAsia="zh-CN" w:bidi="hi-IN"/>
        </w:rPr>
      </w:pPr>
    </w:p>
    <w:p w:rsidR="00C804E7" w:rsidRDefault="00633347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Максимальное </w:t>
      </w:r>
      <w:r>
        <w:rPr>
          <w:rFonts w:ascii="Times New Roman" w:hAnsi="Times New Roman" w:cs="Times New Roman"/>
          <w:b/>
          <w:i/>
          <w:sz w:val="24"/>
          <w:szCs w:val="24"/>
        </w:rPr>
        <w:t>количество баллов – 35 (24 вопроса оцениваются по одному баллу за каждый правильный ответ +11 баллов за творческое задание). Задание считается выполненным, если в нём не допущено ни одной ошибки. Наличие лишнего ответа также считается ошибкой.</w:t>
      </w:r>
    </w:p>
    <w:p w:rsidR="00C804E7" w:rsidRDefault="00633347">
      <w:pPr>
        <w:pStyle w:val="ab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Отметьте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оди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н </w:t>
      </w:r>
      <w:r>
        <w:rPr>
          <w:rFonts w:ascii="Times New Roman" w:hAnsi="Times New Roman" w:cs="Times New Roman"/>
          <w:b/>
          <w:i/>
          <w:sz w:val="24"/>
          <w:szCs w:val="24"/>
        </w:rPr>
        <w:t>правильный ответ. (Задание в закрытой форме)</w:t>
      </w:r>
    </w:p>
    <w:p w:rsidR="00C804E7" w:rsidRDefault="00C804E7">
      <w:pPr>
        <w:tabs>
          <w:tab w:val="left" w:pos="284"/>
        </w:tabs>
        <w:suppressAutoHyphens/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804E7" w:rsidRDefault="0063334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Успешность деловой карьеры в большей мере зависит…</w:t>
      </w: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от уровня образования;                        б) от устремленности;                                в) от случая;</w:t>
      </w: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от совпадения профессионально </w:t>
      </w:r>
      <w:r>
        <w:rPr>
          <w:rFonts w:ascii="Times New Roman" w:hAnsi="Times New Roman" w:cs="Times New Roman"/>
        </w:rPr>
        <w:t>важных качеств личности требованиям профессии</w:t>
      </w:r>
    </w:p>
    <w:p w:rsidR="00C804E7" w:rsidRDefault="00C804E7">
      <w:pPr>
        <w:spacing w:after="0" w:line="240" w:lineRule="auto"/>
        <w:rPr>
          <w:rFonts w:ascii="Times New Roman" w:hAnsi="Times New Roman" w:cs="Times New Roman"/>
        </w:rPr>
      </w:pPr>
    </w:p>
    <w:p w:rsidR="00C804E7" w:rsidRDefault="0063334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Творческая деятельность людей по созданию воображаемого мира, отражающая мир в образах и символах, это…</w:t>
      </w: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религия;                                    б) искусство;                                       в) </w:t>
      </w:r>
      <w:r>
        <w:rPr>
          <w:rFonts w:ascii="Times New Roman" w:hAnsi="Times New Roman" w:cs="Times New Roman"/>
        </w:rPr>
        <w:t>наука;</w:t>
      </w: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мораль;                                      </w:t>
      </w:r>
      <w:proofErr w:type="spell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>) образование</w:t>
      </w:r>
    </w:p>
    <w:p w:rsidR="00C804E7" w:rsidRDefault="00C804E7">
      <w:pPr>
        <w:spacing w:after="0" w:line="240" w:lineRule="auto"/>
        <w:rPr>
          <w:rFonts w:ascii="Times New Roman" w:hAnsi="Times New Roman" w:cs="Times New Roman"/>
        </w:rPr>
      </w:pPr>
    </w:p>
    <w:p w:rsidR="00C804E7" w:rsidRDefault="0063334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Расходную часть семейного бюджета определяют… </w:t>
      </w: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дополнительные трудовые доходы;                           б) пенсии, стипендии, денежные пособия;</w:t>
      </w: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квартплата, покупки;           </w:t>
      </w:r>
      <w:r>
        <w:rPr>
          <w:rFonts w:ascii="Times New Roman" w:hAnsi="Times New Roman" w:cs="Times New Roman"/>
        </w:rPr>
        <w:t xml:space="preserve">                                        г) заработная плата членов семьи</w:t>
      </w:r>
    </w:p>
    <w:p w:rsidR="00C804E7" w:rsidRDefault="00C804E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4. Дальность действия приема Интернета с сотовым модемом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определяется использованием…</w:t>
      </w: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ультразвуковых волн;              б) акустических колебаний;          в) электромагнитных во</w:t>
      </w:r>
      <w:r>
        <w:rPr>
          <w:rFonts w:ascii="Times New Roman" w:hAnsi="Times New Roman" w:cs="Times New Roman"/>
        </w:rPr>
        <w:t>лн</w:t>
      </w:r>
    </w:p>
    <w:p w:rsidR="00C804E7" w:rsidRDefault="00C804E7">
      <w:pPr>
        <w:spacing w:after="0" w:line="240" w:lineRule="auto"/>
        <w:rPr>
          <w:rFonts w:ascii="Times New Roman" w:hAnsi="Times New Roman" w:cs="Times New Roman"/>
        </w:rPr>
      </w:pPr>
    </w:p>
    <w:p w:rsidR="00C804E7" w:rsidRDefault="0063334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 </w:t>
      </w:r>
      <w:proofErr w:type="gramStart"/>
      <w:r>
        <w:rPr>
          <w:rFonts w:ascii="Times New Roman" w:hAnsi="Times New Roman" w:cs="Times New Roman"/>
          <w:b/>
        </w:rPr>
        <w:t>Наилучшую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драпируемость</w:t>
      </w:r>
      <w:proofErr w:type="spellEnd"/>
      <w:r>
        <w:rPr>
          <w:rFonts w:ascii="Times New Roman" w:hAnsi="Times New Roman" w:cs="Times New Roman"/>
          <w:b/>
        </w:rPr>
        <w:t xml:space="preserve"> имеют ткани, изготовленные переплетением…</w:t>
      </w: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полотняным;                     б) саржевым;                    в) сатиновым;                         г) атласным</w:t>
      </w:r>
    </w:p>
    <w:p w:rsidR="00C804E7" w:rsidRDefault="00C804E7">
      <w:pPr>
        <w:spacing w:after="0" w:line="240" w:lineRule="auto"/>
        <w:rPr>
          <w:rFonts w:ascii="Times New Roman" w:hAnsi="Times New Roman" w:cs="Times New Roman"/>
        </w:rPr>
      </w:pPr>
    </w:p>
    <w:p w:rsidR="00C804E7" w:rsidRDefault="0063334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 По требованию экологов на металлургическом предприятии установ</w:t>
      </w:r>
      <w:r>
        <w:rPr>
          <w:rFonts w:ascii="Times New Roman" w:hAnsi="Times New Roman" w:cs="Times New Roman"/>
          <w:b/>
        </w:rPr>
        <w:t>или дорогостоящие очистные сооружения. В конечном счёте затраты на оборудование оплатит…</w:t>
      </w: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потребитель;         б) налогоплательщик;       в) акционеры предприятия;     г) владелец предприятия</w:t>
      </w:r>
    </w:p>
    <w:p w:rsidR="00C804E7" w:rsidRDefault="00C804E7">
      <w:pPr>
        <w:spacing w:after="0" w:line="240" w:lineRule="auto"/>
        <w:rPr>
          <w:rFonts w:ascii="Times New Roman" w:hAnsi="Times New Roman" w:cs="Times New Roman"/>
        </w:rPr>
      </w:pPr>
    </w:p>
    <w:p w:rsidR="00C804E7" w:rsidRDefault="00633347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b/>
          <w:color w:val="000000"/>
          <w:sz w:val="22"/>
          <w:szCs w:val="22"/>
        </w:rPr>
        <w:t>7. Сметывание вытачек выполняют…</w:t>
      </w:r>
    </w:p>
    <w:p w:rsidR="00C804E7" w:rsidRDefault="00633347">
      <w:pPr>
        <w:pStyle w:val="a7"/>
        <w:spacing w:after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а) от среза к вершине;     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б) от середины к вершине и срезу;  </w:t>
      </w:r>
    </w:p>
    <w:p w:rsidR="00C804E7" w:rsidRDefault="00633347">
      <w:pPr>
        <w:pStyle w:val="a7"/>
        <w:spacing w:after="0"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в) от вершины к срезу;                                г) не имеет значения</w:t>
      </w:r>
    </w:p>
    <w:p w:rsidR="00C804E7" w:rsidRDefault="00C804E7">
      <w:pPr>
        <w:spacing w:after="0" w:line="240" w:lineRule="auto"/>
        <w:rPr>
          <w:rFonts w:ascii="Times New Roman" w:hAnsi="Times New Roman" w:cs="Times New Roman"/>
        </w:rPr>
      </w:pPr>
    </w:p>
    <w:p w:rsidR="00C804E7" w:rsidRDefault="0063334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 Валяние шерстяных волокон по шелковой ткани называется…</w:t>
      </w: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spellStart"/>
      <w:r>
        <w:rPr>
          <w:rFonts w:ascii="Times New Roman" w:hAnsi="Times New Roman" w:cs="Times New Roman"/>
        </w:rPr>
        <w:t>фелтинг</w:t>
      </w:r>
      <w:proofErr w:type="spellEnd"/>
      <w:r>
        <w:rPr>
          <w:rFonts w:ascii="Times New Roman" w:hAnsi="Times New Roman" w:cs="Times New Roman"/>
        </w:rPr>
        <w:t xml:space="preserve">;              б) </w:t>
      </w:r>
      <w:proofErr w:type="spellStart"/>
      <w:r>
        <w:rPr>
          <w:rFonts w:ascii="Times New Roman" w:hAnsi="Times New Roman" w:cs="Times New Roman"/>
        </w:rPr>
        <w:t>нуновойлок</w:t>
      </w:r>
      <w:proofErr w:type="spellEnd"/>
      <w:r>
        <w:rPr>
          <w:rFonts w:ascii="Times New Roman" w:hAnsi="Times New Roman" w:cs="Times New Roman"/>
        </w:rPr>
        <w:t xml:space="preserve">;         в) мокрое </w:t>
      </w:r>
      <w:r>
        <w:rPr>
          <w:rFonts w:ascii="Times New Roman" w:hAnsi="Times New Roman" w:cs="Times New Roman"/>
        </w:rPr>
        <w:t xml:space="preserve">валяние;     г) </w:t>
      </w:r>
      <w:proofErr w:type="spellStart"/>
      <w:r>
        <w:rPr>
          <w:rFonts w:ascii="Times New Roman" w:hAnsi="Times New Roman" w:cs="Times New Roman"/>
        </w:rPr>
        <w:t>фильцнадель</w:t>
      </w:r>
      <w:proofErr w:type="spellEnd"/>
    </w:p>
    <w:p w:rsidR="00C804E7" w:rsidRDefault="00C804E7">
      <w:pPr>
        <w:spacing w:after="0" w:line="240" w:lineRule="auto"/>
        <w:rPr>
          <w:rFonts w:ascii="Times New Roman" w:hAnsi="Times New Roman" w:cs="Times New Roman"/>
        </w:rPr>
      </w:pPr>
    </w:p>
    <w:p w:rsidR="00C804E7" w:rsidRDefault="00633347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bCs/>
          <w:i/>
          <w:iCs/>
          <w:lang w:val="en-US"/>
        </w:rPr>
        <w:t>I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I</w:t>
      </w:r>
      <w:proofErr w:type="spellEnd"/>
      <w:r>
        <w:rPr>
          <w:rFonts w:ascii="Times New Roman" w:hAnsi="Times New Roman" w:cs="Times New Roman"/>
          <w:b/>
          <w:bCs/>
          <w:i/>
          <w:iCs/>
        </w:rPr>
        <w:t xml:space="preserve">. Отметьте </w:t>
      </w:r>
      <w:r>
        <w:rPr>
          <w:rFonts w:ascii="Times New Roman" w:hAnsi="Times New Roman" w:cs="Times New Roman"/>
          <w:b/>
          <w:bCs/>
          <w:i/>
          <w:iCs/>
          <w:u w:val="single"/>
        </w:rPr>
        <w:t>два</w:t>
      </w:r>
      <w:r>
        <w:rPr>
          <w:rFonts w:ascii="Times New Roman" w:hAnsi="Times New Roman" w:cs="Times New Roman"/>
          <w:b/>
          <w:bCs/>
          <w:i/>
          <w:iCs/>
        </w:rPr>
        <w:t xml:space="preserve"> или </w:t>
      </w:r>
      <w:r>
        <w:rPr>
          <w:rFonts w:ascii="Times New Roman" w:hAnsi="Times New Roman" w:cs="Times New Roman"/>
          <w:b/>
          <w:bCs/>
          <w:i/>
          <w:iCs/>
          <w:u w:val="single"/>
        </w:rPr>
        <w:t>более</w:t>
      </w:r>
      <w:r>
        <w:rPr>
          <w:rFonts w:ascii="Times New Roman" w:hAnsi="Times New Roman" w:cs="Times New Roman"/>
          <w:b/>
          <w:bCs/>
          <w:i/>
          <w:iCs/>
        </w:rPr>
        <w:t xml:space="preserve"> правильных ответов </w:t>
      </w:r>
      <w:r>
        <w:rPr>
          <w:rFonts w:ascii="Times New Roman" w:hAnsi="Times New Roman" w:cs="Times New Roman"/>
          <w:b/>
          <w:i/>
        </w:rPr>
        <w:t>(Задания в закрытой форме)</w:t>
      </w:r>
    </w:p>
    <w:p w:rsidR="00C804E7" w:rsidRDefault="00C804E7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C804E7" w:rsidRDefault="0063334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9. Основными факторами, влияющими на жизнедеятельность микроорганизмов, являются:</w:t>
      </w: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температура;          б) влажность;       в) давление;          г) </w:t>
      </w:r>
      <w:proofErr w:type="spellStart"/>
      <w:r>
        <w:rPr>
          <w:rFonts w:ascii="Times New Roman" w:hAnsi="Times New Roman" w:cs="Times New Roman"/>
        </w:rPr>
        <w:t>све</w:t>
      </w:r>
      <w:proofErr w:type="spellEnd"/>
      <w:r>
        <w:rPr>
          <w:rFonts w:ascii="Times New Roman" w:hAnsi="Times New Roman" w:cs="Times New Roman"/>
        </w:rPr>
        <w:t xml:space="preserve">;           </w:t>
      </w:r>
      <w:proofErr w:type="spell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>) характер питательной среды</w:t>
      </w:r>
    </w:p>
    <w:p w:rsidR="00C804E7" w:rsidRDefault="00C804E7">
      <w:pPr>
        <w:spacing w:after="0" w:line="240" w:lineRule="auto"/>
        <w:rPr>
          <w:rFonts w:ascii="Times New Roman" w:hAnsi="Times New Roman" w:cs="Times New Roman"/>
        </w:rPr>
      </w:pP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 К строчкам временного назначения, которые выполняются  косыми  стежками, относятся:</w:t>
      </w: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обметочные;                                    б) копировальные;                                    в) подшивочные;</w:t>
      </w: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>
        <w:rPr>
          <w:rFonts w:ascii="Times New Roman" w:hAnsi="Times New Roman" w:cs="Times New Roman"/>
        </w:rPr>
        <w:t xml:space="preserve">стегальные;                                      </w:t>
      </w:r>
      <w:proofErr w:type="spell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>) наметочные</w:t>
      </w:r>
    </w:p>
    <w:p w:rsidR="00C804E7" w:rsidRDefault="00C804E7">
      <w:pPr>
        <w:spacing w:after="0" w:line="240" w:lineRule="auto"/>
        <w:rPr>
          <w:rFonts w:ascii="Times New Roman" w:hAnsi="Times New Roman" w:cs="Times New Roman"/>
        </w:rPr>
      </w:pPr>
    </w:p>
    <w:p w:rsidR="00C804E7" w:rsidRDefault="0063334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11. Двумя машинными строчками выполняются швы:</w:t>
      </w: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запошивочный;                                          б) стачной;                                              в) </w:t>
      </w:r>
      <w:proofErr w:type="spellStart"/>
      <w:r>
        <w:rPr>
          <w:rFonts w:ascii="Times New Roman" w:hAnsi="Times New Roman" w:cs="Times New Roman"/>
        </w:rPr>
        <w:t>настрочной</w:t>
      </w:r>
      <w:proofErr w:type="spellEnd"/>
      <w:r>
        <w:rPr>
          <w:rFonts w:ascii="Times New Roman" w:hAnsi="Times New Roman" w:cs="Times New Roman"/>
        </w:rPr>
        <w:t>;</w:t>
      </w: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proofErr w:type="gramStart"/>
      <w:r>
        <w:rPr>
          <w:rFonts w:ascii="Times New Roman" w:hAnsi="Times New Roman" w:cs="Times New Roman"/>
        </w:rPr>
        <w:t>двойной</w:t>
      </w:r>
      <w:proofErr w:type="gramEnd"/>
      <w:r>
        <w:rPr>
          <w:rFonts w:ascii="Times New Roman" w:hAnsi="Times New Roman" w:cs="Times New Roman"/>
        </w:rPr>
        <w:t xml:space="preserve">;    </w:t>
      </w:r>
      <w:r>
        <w:rPr>
          <w:rFonts w:ascii="Times New Roman" w:hAnsi="Times New Roman" w:cs="Times New Roman"/>
        </w:rPr>
        <w:t xml:space="preserve">                                                 </w:t>
      </w:r>
      <w:proofErr w:type="spell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вподгибку</w:t>
      </w:r>
      <w:proofErr w:type="spellEnd"/>
      <w:r>
        <w:rPr>
          <w:rFonts w:ascii="Times New Roman" w:hAnsi="Times New Roman" w:cs="Times New Roman"/>
        </w:rPr>
        <w:t xml:space="preserve"> с открытым срезом</w:t>
      </w:r>
    </w:p>
    <w:p w:rsidR="00C804E7" w:rsidRDefault="00C804E7">
      <w:pPr>
        <w:spacing w:after="0" w:line="240" w:lineRule="auto"/>
        <w:rPr>
          <w:rFonts w:ascii="Times New Roman" w:hAnsi="Times New Roman" w:cs="Times New Roman"/>
        </w:rPr>
      </w:pP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12. К техникам  декоративно-прикладного творчества, где используется бумага, относятся:</w:t>
      </w:r>
    </w:p>
    <w:p w:rsidR="00C804E7" w:rsidRDefault="0063334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spellStart"/>
      <w:r>
        <w:rPr>
          <w:rFonts w:ascii="Times New Roman" w:hAnsi="Times New Roman" w:cs="Times New Roman"/>
        </w:rPr>
        <w:t>квиллинг</w:t>
      </w:r>
      <w:proofErr w:type="spellEnd"/>
      <w:r>
        <w:rPr>
          <w:rFonts w:ascii="Times New Roman" w:hAnsi="Times New Roman" w:cs="Times New Roman"/>
        </w:rPr>
        <w:t xml:space="preserve">;                           б) </w:t>
      </w:r>
      <w:proofErr w:type="spellStart"/>
      <w:r>
        <w:rPr>
          <w:rFonts w:ascii="Times New Roman" w:hAnsi="Times New Roman" w:cs="Times New Roman"/>
        </w:rPr>
        <w:t>карвин</w:t>
      </w:r>
      <w:proofErr w:type="spellEnd"/>
      <w:r>
        <w:rPr>
          <w:rFonts w:ascii="Times New Roman" w:hAnsi="Times New Roman" w:cs="Times New Roman"/>
        </w:rPr>
        <w:t xml:space="preserve">;                     в) </w:t>
      </w:r>
      <w:proofErr w:type="spellStart"/>
      <w:r>
        <w:rPr>
          <w:rFonts w:ascii="Times New Roman" w:hAnsi="Times New Roman" w:cs="Times New Roman"/>
        </w:rPr>
        <w:t>айрис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фолдинг</w:t>
      </w:r>
      <w:proofErr w:type="spellEnd"/>
      <w:r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  г)  </w:t>
      </w:r>
      <w:proofErr w:type="spellStart"/>
      <w:r>
        <w:rPr>
          <w:rFonts w:ascii="Times New Roman" w:hAnsi="Times New Roman" w:cs="Times New Roman"/>
        </w:rPr>
        <w:t>вытынанка</w:t>
      </w:r>
      <w:proofErr w:type="spellEnd"/>
      <w:r>
        <w:rPr>
          <w:rFonts w:ascii="Times New Roman" w:hAnsi="Times New Roman" w:cs="Times New Roman"/>
        </w:rPr>
        <w:t xml:space="preserve">;   </w:t>
      </w:r>
    </w:p>
    <w:p w:rsidR="00C804E7" w:rsidRDefault="00633347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ганутель</w:t>
      </w:r>
      <w:proofErr w:type="spellEnd"/>
      <w:r>
        <w:rPr>
          <w:rFonts w:ascii="Times New Roman" w:hAnsi="Times New Roman" w:cs="Times New Roman"/>
        </w:rPr>
        <w:t xml:space="preserve">;                            е) оригами;                  ж) </w:t>
      </w:r>
      <w:proofErr w:type="spellStart"/>
      <w:r>
        <w:rPr>
          <w:rFonts w:ascii="Times New Roman" w:hAnsi="Times New Roman" w:cs="Times New Roman"/>
          <w:bCs/>
        </w:rPr>
        <w:t>пэчворк</w:t>
      </w:r>
      <w:proofErr w:type="spellEnd"/>
    </w:p>
    <w:p w:rsidR="00C804E7" w:rsidRDefault="00C804E7">
      <w:pPr>
        <w:spacing w:after="0" w:line="240" w:lineRule="auto"/>
        <w:rPr>
          <w:rFonts w:ascii="Times New Roman" w:hAnsi="Times New Roman" w:cs="Times New Roman"/>
          <w:b/>
        </w:rPr>
      </w:pPr>
    </w:p>
    <w:p w:rsidR="00C804E7" w:rsidRDefault="0063334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13. Основные потребители электрической энергии:</w:t>
      </w: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осветительные приборы;              б) нагревательные приборы;                  в) электрод</w:t>
      </w:r>
      <w:r>
        <w:rPr>
          <w:rFonts w:ascii="Times New Roman" w:hAnsi="Times New Roman" w:cs="Times New Roman"/>
        </w:rPr>
        <w:t xml:space="preserve">вигатели; </w:t>
      </w: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генераторы;                  </w:t>
      </w:r>
      <w:proofErr w:type="spell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>) трансформаторы</w:t>
      </w:r>
    </w:p>
    <w:p w:rsidR="00C804E7" w:rsidRDefault="00C804E7">
      <w:pPr>
        <w:spacing w:after="0" w:line="240" w:lineRule="auto"/>
        <w:rPr>
          <w:rFonts w:ascii="Times New Roman" w:hAnsi="Times New Roman" w:cs="Times New Roman"/>
        </w:rPr>
      </w:pP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>
        <w:rPr>
          <w:rFonts w:ascii="Times New Roman" w:hAnsi="Times New Roman" w:cs="Times New Roman"/>
          <w:b/>
        </w:rPr>
        <w:t>Укажите признаки, по которым можно определить нить основы: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</w:rPr>
        <w:t>а) по звуку при хлопке;                        б) по ворсу;                                       в) по кромке;</w:t>
      </w: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по растяжимости;</w:t>
      </w:r>
      <w:r>
        <w:rPr>
          <w:rFonts w:ascii="Times New Roman" w:hAnsi="Times New Roman" w:cs="Times New Roman"/>
        </w:rPr>
        <w:t xml:space="preserve">                             </w:t>
      </w:r>
      <w:proofErr w:type="spell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>) по качеству отделки;                    е) по  внешнему виду нитей</w:t>
      </w:r>
    </w:p>
    <w:p w:rsidR="00C804E7" w:rsidRDefault="00C804E7">
      <w:pPr>
        <w:spacing w:after="0" w:line="240" w:lineRule="auto"/>
        <w:rPr>
          <w:rFonts w:ascii="Times New Roman" w:hAnsi="Times New Roman" w:cs="Times New Roman"/>
        </w:rPr>
      </w:pPr>
    </w:p>
    <w:p w:rsidR="00C804E7" w:rsidRDefault="0063334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i/>
          <w:iCs/>
          <w:lang w:val="en-US"/>
        </w:rPr>
        <w:t>I</w:t>
      </w:r>
      <w:r>
        <w:rPr>
          <w:rFonts w:ascii="Times New Roman" w:hAnsi="Times New Roman" w:cs="Times New Roman"/>
          <w:b/>
          <w:bCs/>
          <w:i/>
          <w:iCs/>
        </w:rPr>
        <w:t>II.</w:t>
      </w:r>
      <w:r>
        <w:rPr>
          <w:rFonts w:ascii="Times New Roman" w:hAnsi="Times New Roman" w:cs="Times New Roman"/>
          <w:b/>
          <w:i/>
        </w:rPr>
        <w:t xml:space="preserve"> Закончите фразу (Задания в открытой форме)</w:t>
      </w:r>
    </w:p>
    <w:p w:rsidR="00C804E7" w:rsidRDefault="00C804E7">
      <w:pPr>
        <w:tabs>
          <w:tab w:val="left" w:pos="284"/>
        </w:tabs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C804E7" w:rsidRDefault="0063334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15. Отделочная деталь, </w:t>
      </w:r>
      <w:proofErr w:type="gramStart"/>
      <w:r>
        <w:rPr>
          <w:rFonts w:ascii="Times New Roman" w:hAnsi="Times New Roman" w:cs="Times New Roman"/>
          <w:b/>
        </w:rPr>
        <w:t>варианты</w:t>
      </w:r>
      <w:proofErr w:type="gramEnd"/>
      <w:r>
        <w:rPr>
          <w:rFonts w:ascii="Times New Roman" w:hAnsi="Times New Roman" w:cs="Times New Roman"/>
          <w:b/>
        </w:rPr>
        <w:t xml:space="preserve"> конструкции которой показаны на рисунке, называется… </w:t>
      </w:r>
    </w:p>
    <w:p w:rsidR="00C804E7" w:rsidRDefault="00C804E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f"/>
        <w:tblW w:w="9854" w:type="dxa"/>
        <w:tblCellMar>
          <w:left w:w="123" w:type="dxa"/>
        </w:tblCellMar>
        <w:tblLook w:val="04A0"/>
      </w:tblPr>
      <w:tblGrid>
        <w:gridCol w:w="5211"/>
        <w:gridCol w:w="4643"/>
      </w:tblGrid>
      <w:tr w:rsidR="00C804E7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4E7" w:rsidRDefault="0063334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anchor distT="0" distB="9525" distL="114300" distR="114935" simplePos="0" relativeHeight="2" behindDoc="0" locked="0" layoutInCell="1" allowOverlap="1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353060</wp:posOffset>
                  </wp:positionV>
                  <wp:extent cx="3047365" cy="1266825"/>
                  <wp:effectExtent l="0" t="0" r="0" b="0"/>
                  <wp:wrapSquare wrapText="bothSides"/>
                  <wp:docPr id="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7365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804E7" w:rsidRDefault="00C804E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804E7" w:rsidRDefault="00C804E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4E7" w:rsidRDefault="00C804E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804E7" w:rsidRDefault="00C804E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804E7" w:rsidRDefault="00C804E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804E7" w:rsidRDefault="0063334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_________________________________</w:t>
            </w:r>
          </w:p>
        </w:tc>
      </w:tr>
    </w:tbl>
    <w:p w:rsidR="00C804E7" w:rsidRDefault="00C804E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804E7" w:rsidRDefault="0063334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16. Для расчета суммы втачек </w:t>
      </w:r>
      <w:proofErr w:type="gramStart"/>
      <w:r>
        <w:rPr>
          <w:rFonts w:ascii="Times New Roman" w:hAnsi="Times New Roman" w:cs="Times New Roman"/>
          <w:b/>
        </w:rPr>
        <w:t>при</w:t>
      </w:r>
      <w:proofErr w:type="gramEnd"/>
      <w:r>
        <w:rPr>
          <w:rFonts w:ascii="Times New Roman" w:hAnsi="Times New Roman" w:cs="Times New Roman"/>
          <w:b/>
        </w:rPr>
        <w:t xml:space="preserve"> построение прямой юбки, необходимы мерки: </w:t>
      </w:r>
    </w:p>
    <w:p w:rsidR="00C804E7" w:rsidRDefault="00C804E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804E7" w:rsidRDefault="0063334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</w:t>
      </w:r>
    </w:p>
    <w:p w:rsidR="00C804E7" w:rsidRDefault="00C804E7">
      <w:pPr>
        <w:tabs>
          <w:tab w:val="left" w:pos="284"/>
        </w:tabs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C804E7" w:rsidRDefault="00633347">
      <w:pPr>
        <w:tabs>
          <w:tab w:val="left" w:pos="284"/>
        </w:tabs>
        <w:spacing w:after="0" w:line="240" w:lineRule="auto"/>
        <w:jc w:val="both"/>
      </w:pPr>
      <w:r>
        <w:rPr>
          <w:rFonts w:ascii="Times New Roman" w:hAnsi="Times New Roman" w:cs="Times New Roman"/>
          <w:b/>
        </w:rPr>
        <w:t xml:space="preserve">17. Перед раскроем ткань </w:t>
      </w:r>
      <w:proofErr w:type="spellStart"/>
      <w:r>
        <w:rPr>
          <w:rFonts w:ascii="Times New Roman" w:hAnsi="Times New Roman" w:cs="Times New Roman"/>
          <w:b/>
        </w:rPr>
        <w:t>рекомендуется__________________________</w:t>
      </w:r>
      <w:r>
        <w:rPr>
          <w:rFonts w:ascii="Times New Roman" w:hAnsi="Times New Roman" w:cs="Times New Roman"/>
          <w:b/>
        </w:rPr>
        <w:t>_______________</w:t>
      </w:r>
      <w:proofErr w:type="spellEnd"/>
      <w:r>
        <w:rPr>
          <w:rFonts w:ascii="Times New Roman" w:hAnsi="Times New Roman" w:cs="Times New Roman"/>
          <w:b/>
        </w:rPr>
        <w:t>.</w:t>
      </w:r>
    </w:p>
    <w:p w:rsidR="00C804E7" w:rsidRDefault="00C804E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C804E7" w:rsidRDefault="00633347">
      <w:pPr>
        <w:tabs>
          <w:tab w:val="left" w:pos="284"/>
        </w:tabs>
        <w:spacing w:after="0" w:line="240" w:lineRule="auto"/>
        <w:jc w:val="both"/>
      </w:pPr>
      <w:r>
        <w:rPr>
          <w:rFonts w:ascii="Times New Roman" w:hAnsi="Times New Roman" w:cs="Times New Roman"/>
          <w:b/>
          <w:bCs/>
        </w:rPr>
        <w:t>Это</w:t>
      </w:r>
      <w:r>
        <w:rPr>
          <w:rFonts w:ascii="Times New Roman" w:hAnsi="Times New Roman" w:cs="Times New Roman"/>
          <w:b/>
        </w:rPr>
        <w:t xml:space="preserve"> влажно-тепловая обработка </w:t>
      </w:r>
      <w:r>
        <w:rPr>
          <w:rFonts w:ascii="Times New Roman" w:hAnsi="Times New Roman" w:cs="Times New Roman"/>
          <w:b/>
          <w:bCs/>
        </w:rPr>
        <w:t>ткани</w:t>
      </w:r>
      <w:r>
        <w:rPr>
          <w:rFonts w:ascii="Times New Roman" w:hAnsi="Times New Roman" w:cs="Times New Roman"/>
          <w:b/>
        </w:rPr>
        <w:t xml:space="preserve"> для принудительной ________________________ </w:t>
      </w:r>
      <w:r>
        <w:rPr>
          <w:rFonts w:ascii="Times New Roman" w:hAnsi="Times New Roman" w:cs="Times New Roman"/>
          <w:b/>
          <w:bCs/>
        </w:rPr>
        <w:t>ткани</w:t>
      </w:r>
      <w:r>
        <w:rPr>
          <w:rFonts w:ascii="Times New Roman" w:hAnsi="Times New Roman" w:cs="Times New Roman"/>
          <w:b/>
        </w:rPr>
        <w:t xml:space="preserve"> с целью ее исключения.</w:t>
      </w:r>
    </w:p>
    <w:p w:rsidR="00C804E7" w:rsidRDefault="00C804E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804E7" w:rsidRDefault="0063334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18. О каком растении идет речь: «С большим трудом в конце XVIII века прививалась новая культура в Европе. Долгое время считалось</w:t>
      </w:r>
      <w:r>
        <w:rPr>
          <w:rFonts w:ascii="Times New Roman" w:hAnsi="Times New Roman" w:cs="Times New Roman"/>
          <w:b/>
        </w:rPr>
        <w:t xml:space="preserve"> грехом выращивать «чертовы яблоки». Самое большее, на что соглашались в то время, — разводить вокруг дворцов клумбы с цветами ______________________________________________ »</w:t>
      </w:r>
    </w:p>
    <w:p w:rsidR="00C804E7" w:rsidRDefault="00C804E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804E7" w:rsidRDefault="00C804E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804E7" w:rsidRDefault="00633347">
      <w:pPr>
        <w:tabs>
          <w:tab w:val="left" w:pos="284"/>
        </w:tabs>
        <w:spacing w:after="0" w:line="240" w:lineRule="auto"/>
      </w:pPr>
      <w:r>
        <w:rPr>
          <w:rFonts w:ascii="Times New Roman" w:hAnsi="Times New Roman" w:cs="Times New Roman"/>
          <w:b/>
        </w:rPr>
        <w:t xml:space="preserve">19.  В рационе питания подростка </w:t>
      </w:r>
      <w:r>
        <w:rPr>
          <w:rFonts w:ascii="Times New Roman" w:hAnsi="Times New Roman" w:cs="Times New Roman"/>
          <w:b/>
          <w:bCs/>
        </w:rPr>
        <w:t>соотношение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bCs/>
        </w:rPr>
        <w:t>белков</w:t>
      </w:r>
      <w:r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  <w:bCs/>
        </w:rPr>
        <w:t>жиров</w:t>
      </w:r>
      <w:r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  <w:bCs/>
        </w:rPr>
        <w:t>углеводов</w:t>
      </w:r>
      <w:r>
        <w:rPr>
          <w:rFonts w:ascii="Times New Roman" w:hAnsi="Times New Roman" w:cs="Times New Roman"/>
          <w:b/>
        </w:rPr>
        <w:t xml:space="preserve"> должно с</w:t>
      </w:r>
      <w:r>
        <w:rPr>
          <w:rFonts w:ascii="Times New Roman" w:hAnsi="Times New Roman" w:cs="Times New Roman"/>
          <w:b/>
        </w:rPr>
        <w:t xml:space="preserve">оставлять 1:1:4. Укажите это соотношение на предложенной шкале в %, где за 100 %  взяли суточное потребление </w:t>
      </w:r>
      <w:r>
        <w:rPr>
          <w:rFonts w:ascii="Times New Roman" w:hAnsi="Times New Roman" w:cs="Times New Roman"/>
          <w:b/>
          <w:bCs/>
        </w:rPr>
        <w:t>белков</w:t>
      </w:r>
      <w:r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  <w:bCs/>
        </w:rPr>
        <w:t>жиров</w:t>
      </w:r>
      <w:r>
        <w:rPr>
          <w:rFonts w:ascii="Times New Roman" w:hAnsi="Times New Roman" w:cs="Times New Roman"/>
          <w:b/>
        </w:rPr>
        <w:t xml:space="preserve">, и </w:t>
      </w:r>
      <w:bookmarkStart w:id="0" w:name="_GoBack"/>
      <w:bookmarkEnd w:id="0"/>
      <w:r>
        <w:rPr>
          <w:rFonts w:ascii="Times New Roman" w:hAnsi="Times New Roman" w:cs="Times New Roman"/>
          <w:b/>
          <w:bCs/>
        </w:rPr>
        <w:t>углеводов.</w:t>
      </w:r>
    </w:p>
    <w:p w:rsidR="00C804E7" w:rsidRDefault="00C804E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C804E7" w:rsidRDefault="00C804E7">
      <w:pPr>
        <w:tabs>
          <w:tab w:val="left" w:pos="284"/>
        </w:tabs>
        <w:spacing w:after="0" w:line="240" w:lineRule="auto"/>
        <w:ind w:left="360"/>
        <w:rPr>
          <w:rFonts w:ascii="Times New Roman" w:hAnsi="Times New Roman" w:cs="Times New Roman"/>
          <w:b/>
        </w:rPr>
      </w:pPr>
    </w:p>
    <w:tbl>
      <w:tblPr>
        <w:tblStyle w:val="af"/>
        <w:tblW w:w="9494" w:type="dxa"/>
        <w:tblInd w:w="355" w:type="dxa"/>
        <w:tblCellMar>
          <w:left w:w="103" w:type="dxa"/>
        </w:tblCellMar>
        <w:tblLook w:val="04A0"/>
      </w:tblPr>
      <w:tblGrid>
        <w:gridCol w:w="4748"/>
        <w:gridCol w:w="4746"/>
      </w:tblGrid>
      <w:tr w:rsidR="00C804E7">
        <w:tc>
          <w:tcPr>
            <w:tcW w:w="4747" w:type="dxa"/>
            <w:shd w:val="clear" w:color="auto" w:fill="auto"/>
            <w:tcMar>
              <w:left w:w="103" w:type="dxa"/>
            </w:tcMar>
          </w:tcPr>
          <w:p w:rsidR="00C804E7" w:rsidRDefault="00C804E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46" w:type="dxa"/>
            <w:shd w:val="clear" w:color="auto" w:fill="auto"/>
            <w:tcMar>
              <w:left w:w="103" w:type="dxa"/>
            </w:tcMar>
          </w:tcPr>
          <w:p w:rsidR="00C804E7" w:rsidRDefault="00C804E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C804E7" w:rsidRDefault="00633347">
      <w:pPr>
        <w:tabs>
          <w:tab w:val="left" w:pos="284"/>
        </w:tabs>
        <w:spacing w:after="0" w:line="240" w:lineRule="auto"/>
      </w:pPr>
      <w:r>
        <w:rPr>
          <w:rFonts w:ascii="Times New Roman" w:hAnsi="Times New Roman" w:cs="Times New Roman"/>
          <w:b/>
        </w:rPr>
        <w:t xml:space="preserve">      0 %                                                                         50%                             </w:t>
      </w:r>
      <w:r>
        <w:rPr>
          <w:rFonts w:ascii="Times New Roman" w:hAnsi="Times New Roman" w:cs="Times New Roman"/>
          <w:b/>
        </w:rPr>
        <w:t xml:space="preserve">                                          100%</w:t>
      </w:r>
    </w:p>
    <w:p w:rsidR="00C804E7" w:rsidRDefault="00C804E7">
      <w:pPr>
        <w:tabs>
          <w:tab w:val="left" w:pos="284"/>
        </w:tabs>
        <w:spacing w:after="0" w:line="240" w:lineRule="auto"/>
        <w:ind w:left="360"/>
        <w:rPr>
          <w:rFonts w:ascii="Times New Roman" w:hAnsi="Times New Roman" w:cs="Times New Roman"/>
          <w:b/>
          <w:color w:val="FF0000"/>
        </w:rPr>
      </w:pPr>
    </w:p>
    <w:p w:rsidR="00C804E7" w:rsidRDefault="00C804E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804E7" w:rsidRDefault="00C804E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804E7" w:rsidRDefault="00C804E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804E7" w:rsidRDefault="00C804E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804E7" w:rsidRDefault="00C804E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804E7" w:rsidRDefault="00C804E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804E7" w:rsidRDefault="00C804E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C804E7" w:rsidRDefault="0063334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20. </w:t>
      </w:r>
      <w:r>
        <w:rPr>
          <w:rFonts w:ascii="Times New Roman" w:hAnsi="Times New Roman" w:cs="Times New Roman"/>
          <w:b/>
          <w:lang w:bidi="ru-RU"/>
        </w:rPr>
        <w:t>Определите по снимкам названия стилей в интерьере и подпишите их</w:t>
      </w:r>
    </w:p>
    <w:p w:rsidR="00C804E7" w:rsidRDefault="00C804E7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f"/>
        <w:tblW w:w="10643" w:type="dxa"/>
        <w:tblInd w:w="-186" w:type="dxa"/>
        <w:tblCellMar>
          <w:left w:w="98" w:type="dxa"/>
        </w:tblCellMar>
        <w:tblLook w:val="04A0"/>
      </w:tblPr>
      <w:tblGrid>
        <w:gridCol w:w="3636"/>
        <w:gridCol w:w="3311"/>
        <w:gridCol w:w="3696"/>
      </w:tblGrid>
      <w:tr w:rsidR="00C804E7">
        <w:tc>
          <w:tcPr>
            <w:tcW w:w="3636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171700" cy="1356995"/>
                  <wp:effectExtent l="0" t="0" r="0" b="0"/>
                  <wp:docPr id="2" name="Изображение1" descr="http://sait-pro-dachu.ru/wp-content/uploads/2016/02/stili-v-interjere-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1" descr="http://sait-pro-dachu.ru/wp-content/uploads/2016/02/stili-v-interjere-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356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804E7" w:rsidRDefault="00C804E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11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954530" cy="1396365"/>
                  <wp:effectExtent l="0" t="0" r="0" b="0"/>
                  <wp:docPr id="3" name="Рисунок 10" descr="http://sait-pro-dachu.ru/wp-content/uploads/2016/02/stili-v-interjere-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10" descr="http://sait-pro-dachu.ru/wp-content/uploads/2016/02/stili-v-interjere-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4530" cy="1396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6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207260" cy="1379220"/>
                  <wp:effectExtent l="0" t="0" r="0" b="0"/>
                  <wp:docPr id="4" name="Рисунок 9" descr="http://sait-pro-dachu.ru/wp-content/uploads/2016/02/stili-v-interjere-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9" descr="http://sait-pro-dachu.ru/wp-content/uploads/2016/02/stili-v-interjere-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260" cy="1379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04E7">
        <w:tc>
          <w:tcPr>
            <w:tcW w:w="3636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  <w:p w:rsidR="00C804E7" w:rsidRDefault="00C804E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C804E7" w:rsidRDefault="00C804E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11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3696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</w:tr>
    </w:tbl>
    <w:p w:rsidR="00C804E7" w:rsidRDefault="00C804E7">
      <w:pPr>
        <w:tabs>
          <w:tab w:val="left" w:pos="284"/>
        </w:tabs>
        <w:spacing w:after="0" w:line="240" w:lineRule="auto"/>
        <w:ind w:left="360"/>
        <w:rPr>
          <w:rFonts w:ascii="Times New Roman" w:hAnsi="Times New Roman" w:cs="Times New Roman"/>
          <w:b/>
        </w:rPr>
      </w:pPr>
    </w:p>
    <w:p w:rsidR="00C804E7" w:rsidRDefault="00633347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bCs/>
          <w:i/>
          <w:iCs/>
          <w:lang w:val="en-US"/>
        </w:rPr>
        <w:t>IV</w:t>
      </w:r>
      <w:r>
        <w:rPr>
          <w:rFonts w:ascii="Times New Roman" w:hAnsi="Times New Roman" w:cs="Times New Roman"/>
          <w:b/>
          <w:bCs/>
          <w:i/>
          <w:iCs/>
        </w:rPr>
        <w:t xml:space="preserve">. </w:t>
      </w:r>
      <w:r>
        <w:rPr>
          <w:rFonts w:ascii="Times New Roman" w:hAnsi="Times New Roman" w:cs="Times New Roman"/>
          <w:b/>
          <w:i/>
        </w:rPr>
        <w:t>Задания на установление соответствия</w:t>
      </w:r>
    </w:p>
    <w:p w:rsidR="00C804E7" w:rsidRDefault="00C804E7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C804E7" w:rsidRDefault="0063334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 xml:space="preserve">21. Установите </w:t>
      </w:r>
      <w:r>
        <w:rPr>
          <w:rFonts w:ascii="Times New Roman" w:hAnsi="Times New Roman" w:cs="Times New Roman"/>
          <w:b/>
          <w:bCs/>
        </w:rPr>
        <w:t xml:space="preserve">соответствие между названием стиля одежды и его </w:t>
      </w:r>
      <w:r>
        <w:rPr>
          <w:rFonts w:ascii="Times New Roman" w:hAnsi="Times New Roman" w:cs="Times New Roman"/>
          <w:b/>
          <w:bCs/>
        </w:rPr>
        <w:t>характерными особенностями:</w:t>
      </w:r>
    </w:p>
    <w:p w:rsidR="00C804E7" w:rsidRDefault="00C804E7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f"/>
        <w:tblW w:w="9854" w:type="dxa"/>
        <w:tblInd w:w="-15" w:type="dxa"/>
        <w:tblCellMar>
          <w:left w:w="93" w:type="dxa"/>
        </w:tblCellMar>
        <w:tblLook w:val="04A0"/>
      </w:tblPr>
      <w:tblGrid>
        <w:gridCol w:w="675"/>
        <w:gridCol w:w="4253"/>
        <w:gridCol w:w="995"/>
        <w:gridCol w:w="3931"/>
      </w:tblGrid>
      <w:tr w:rsidR="00C804E7">
        <w:tc>
          <w:tcPr>
            <w:tcW w:w="674" w:type="dxa"/>
            <w:shd w:val="clear" w:color="auto" w:fill="auto"/>
            <w:tcMar>
              <w:left w:w="93" w:type="dxa"/>
            </w:tcMar>
          </w:tcPr>
          <w:p w:rsidR="00C804E7" w:rsidRDefault="00C804E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tcMar>
              <w:left w:w="93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Особенность стиля</w:t>
            </w:r>
          </w:p>
        </w:tc>
        <w:tc>
          <w:tcPr>
            <w:tcW w:w="995" w:type="dxa"/>
            <w:shd w:val="clear" w:color="auto" w:fill="auto"/>
            <w:tcMar>
              <w:left w:w="93" w:type="dxa"/>
            </w:tcMar>
          </w:tcPr>
          <w:p w:rsidR="00C804E7" w:rsidRDefault="00C804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31" w:type="dxa"/>
            <w:shd w:val="clear" w:color="auto" w:fill="auto"/>
            <w:tcMar>
              <w:left w:w="93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Название стиля</w:t>
            </w:r>
          </w:p>
        </w:tc>
      </w:tr>
      <w:tr w:rsidR="00C804E7">
        <w:trPr>
          <w:trHeight w:val="794"/>
        </w:trPr>
        <w:tc>
          <w:tcPr>
            <w:tcW w:w="674" w:type="dxa"/>
            <w:shd w:val="clear" w:color="auto" w:fill="auto"/>
            <w:tcMar>
              <w:left w:w="93" w:type="dxa"/>
            </w:tcMar>
          </w:tcPr>
          <w:p w:rsidR="00C804E7" w:rsidRDefault="00C804E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3" w:type="dxa"/>
            <w:shd w:val="clear" w:color="auto" w:fill="auto"/>
            <w:tcMar>
              <w:left w:w="93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Стиль подразумевает создание возвышенного, утонченного образа. Для стиля характерно использование рюшей, воланов, длинных платьев летящего кроя</w:t>
            </w:r>
          </w:p>
        </w:tc>
        <w:tc>
          <w:tcPr>
            <w:tcW w:w="995" w:type="dxa"/>
            <w:shd w:val="clear" w:color="auto" w:fill="auto"/>
            <w:tcMar>
              <w:left w:w="93" w:type="dxa"/>
            </w:tcMar>
          </w:tcPr>
          <w:p w:rsidR="00C804E7" w:rsidRDefault="00C804E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931" w:type="dxa"/>
            <w:shd w:val="clear" w:color="auto" w:fill="auto"/>
            <w:tcMar>
              <w:left w:w="93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Сафари стиль</w:t>
            </w:r>
          </w:p>
        </w:tc>
      </w:tr>
      <w:tr w:rsidR="00C804E7">
        <w:trPr>
          <w:trHeight w:val="794"/>
        </w:trPr>
        <w:tc>
          <w:tcPr>
            <w:tcW w:w="674" w:type="dxa"/>
            <w:shd w:val="clear" w:color="auto" w:fill="auto"/>
            <w:tcMar>
              <w:left w:w="93" w:type="dxa"/>
            </w:tcMar>
          </w:tcPr>
          <w:p w:rsidR="00C804E7" w:rsidRDefault="00C804E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3" w:type="dxa"/>
            <w:shd w:val="clear" w:color="auto" w:fill="auto"/>
            <w:tcMar>
              <w:left w:w="93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Одежда, стилизованная </w:t>
            </w:r>
            <w:r>
              <w:rPr>
                <w:rFonts w:ascii="Times New Roman" w:hAnsi="Times New Roman" w:cs="Times New Roman"/>
              </w:rPr>
              <w:t>под национальные костюмы. Идея стиля состоит в том, чтобы не полностью копировать национальные наряды, а лишь заимствовать определенные элементы, включая их в современные модели</w:t>
            </w:r>
          </w:p>
        </w:tc>
        <w:tc>
          <w:tcPr>
            <w:tcW w:w="995" w:type="dxa"/>
            <w:shd w:val="clear" w:color="auto" w:fill="auto"/>
            <w:tcMar>
              <w:left w:w="93" w:type="dxa"/>
            </w:tcMar>
          </w:tcPr>
          <w:p w:rsidR="00C804E7" w:rsidRDefault="00C804E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931" w:type="dxa"/>
            <w:shd w:val="clear" w:color="auto" w:fill="auto"/>
            <w:tcMar>
              <w:left w:w="93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Кантри стиль</w:t>
            </w:r>
          </w:p>
        </w:tc>
      </w:tr>
      <w:tr w:rsidR="00C804E7">
        <w:trPr>
          <w:trHeight w:val="794"/>
        </w:trPr>
        <w:tc>
          <w:tcPr>
            <w:tcW w:w="674" w:type="dxa"/>
            <w:shd w:val="clear" w:color="auto" w:fill="auto"/>
            <w:tcMar>
              <w:left w:w="93" w:type="dxa"/>
            </w:tcMar>
          </w:tcPr>
          <w:p w:rsidR="00C804E7" w:rsidRDefault="00C804E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3" w:type="dxa"/>
            <w:shd w:val="clear" w:color="auto" w:fill="auto"/>
            <w:tcMar>
              <w:left w:w="93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Стиль характеризует сдержанная простота в линиях, лаконичн</w:t>
            </w:r>
            <w:r>
              <w:rPr>
                <w:rFonts w:ascii="Times New Roman" w:hAnsi="Times New Roman" w:cs="Times New Roman"/>
              </w:rPr>
              <w:t>ый крой. Вещи этого стиля привлекательны своим высоким качеством и добротностью материалов</w:t>
            </w:r>
          </w:p>
        </w:tc>
        <w:tc>
          <w:tcPr>
            <w:tcW w:w="995" w:type="dxa"/>
            <w:shd w:val="clear" w:color="auto" w:fill="auto"/>
            <w:tcMar>
              <w:left w:w="93" w:type="dxa"/>
            </w:tcMar>
          </w:tcPr>
          <w:p w:rsidR="00C804E7" w:rsidRDefault="00C804E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931" w:type="dxa"/>
            <w:shd w:val="clear" w:color="auto" w:fill="auto"/>
            <w:tcMar>
              <w:left w:w="93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Фольклорный стиль</w:t>
            </w:r>
          </w:p>
        </w:tc>
      </w:tr>
      <w:tr w:rsidR="00C804E7">
        <w:trPr>
          <w:trHeight w:val="794"/>
        </w:trPr>
        <w:tc>
          <w:tcPr>
            <w:tcW w:w="674" w:type="dxa"/>
            <w:shd w:val="clear" w:color="auto" w:fill="auto"/>
            <w:tcMar>
              <w:left w:w="93" w:type="dxa"/>
            </w:tcMar>
          </w:tcPr>
          <w:p w:rsidR="00C804E7" w:rsidRDefault="00C804E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3" w:type="dxa"/>
            <w:shd w:val="clear" w:color="auto" w:fill="auto"/>
            <w:tcMar>
              <w:left w:w="93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Стиль появился в 60-е годы. Это преимущественно стиль для путешествий, который заимствует элементы тропической военной униформы</w:t>
            </w:r>
          </w:p>
        </w:tc>
        <w:tc>
          <w:tcPr>
            <w:tcW w:w="995" w:type="dxa"/>
            <w:shd w:val="clear" w:color="auto" w:fill="auto"/>
            <w:tcMar>
              <w:left w:w="93" w:type="dxa"/>
            </w:tcMar>
          </w:tcPr>
          <w:p w:rsidR="00C804E7" w:rsidRDefault="00C804E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931" w:type="dxa"/>
            <w:shd w:val="clear" w:color="auto" w:fill="auto"/>
            <w:tcMar>
              <w:left w:w="93" w:type="dxa"/>
            </w:tcMar>
          </w:tcPr>
          <w:p w:rsidR="00C804E7" w:rsidRDefault="00C804E7">
            <w:pPr>
              <w:spacing w:line="240" w:lineRule="auto"/>
            </w:pPr>
            <w:hyperlink r:id="rId10">
              <w:r w:rsidR="00633347">
                <w:rPr>
                  <w:rStyle w:val="-"/>
                  <w:rFonts w:ascii="Times New Roman" w:hAnsi="Times New Roman" w:cs="Times New Roman"/>
                  <w:bCs/>
                  <w:color w:val="00000A"/>
                  <w:u w:val="none"/>
                </w:rPr>
                <w:t>Романтический стиль</w:t>
              </w:r>
            </w:hyperlink>
          </w:p>
        </w:tc>
      </w:tr>
      <w:tr w:rsidR="00C804E7">
        <w:trPr>
          <w:trHeight w:val="794"/>
        </w:trPr>
        <w:tc>
          <w:tcPr>
            <w:tcW w:w="674" w:type="dxa"/>
            <w:shd w:val="clear" w:color="auto" w:fill="auto"/>
            <w:tcMar>
              <w:left w:w="93" w:type="dxa"/>
            </w:tcMar>
          </w:tcPr>
          <w:p w:rsidR="00C804E7" w:rsidRDefault="00C804E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3" w:type="dxa"/>
            <w:shd w:val="clear" w:color="auto" w:fill="auto"/>
            <w:tcMar>
              <w:left w:w="93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Деревенский стиль американского Запада конца 19 века. Стиль ковбоев и фермеров. Отличается натуральными тканями терракотовых оттенков, джинсами, клетчатыми рубашками</w:t>
            </w:r>
          </w:p>
        </w:tc>
        <w:tc>
          <w:tcPr>
            <w:tcW w:w="995" w:type="dxa"/>
            <w:shd w:val="clear" w:color="auto" w:fill="auto"/>
            <w:tcMar>
              <w:left w:w="93" w:type="dxa"/>
            </w:tcMar>
          </w:tcPr>
          <w:p w:rsidR="00C804E7" w:rsidRDefault="00C804E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931" w:type="dxa"/>
            <w:shd w:val="clear" w:color="auto" w:fill="auto"/>
            <w:tcMar>
              <w:left w:w="93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Классический стиль </w:t>
            </w:r>
          </w:p>
        </w:tc>
      </w:tr>
    </w:tbl>
    <w:p w:rsidR="00C804E7" w:rsidRDefault="00C804E7">
      <w:pPr>
        <w:spacing w:after="0" w:line="240" w:lineRule="auto"/>
        <w:rPr>
          <w:rFonts w:ascii="Times New Roman" w:hAnsi="Times New Roman" w:cs="Times New Roman"/>
        </w:rPr>
      </w:pP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1_______,      2_______,      3_______,      4_______,      5________</w:t>
      </w:r>
    </w:p>
    <w:p w:rsidR="00C804E7" w:rsidRDefault="00C804E7">
      <w:pPr>
        <w:spacing w:after="0" w:line="240" w:lineRule="auto"/>
        <w:rPr>
          <w:rFonts w:ascii="Times New Roman" w:hAnsi="Times New Roman" w:cs="Times New Roman"/>
          <w:b/>
        </w:rPr>
      </w:pPr>
    </w:p>
    <w:p w:rsidR="00C804E7" w:rsidRDefault="00C804E7">
      <w:pPr>
        <w:spacing w:line="240" w:lineRule="auto"/>
        <w:rPr>
          <w:rFonts w:ascii="Times New Roman" w:hAnsi="Times New Roman" w:cs="Times New Roman"/>
          <w:b/>
        </w:rPr>
      </w:pPr>
    </w:p>
    <w:p w:rsidR="00C804E7" w:rsidRDefault="00C804E7">
      <w:pPr>
        <w:spacing w:line="240" w:lineRule="auto"/>
        <w:rPr>
          <w:rFonts w:ascii="Times New Roman" w:hAnsi="Times New Roman" w:cs="Times New Roman"/>
          <w:b/>
        </w:rPr>
      </w:pPr>
    </w:p>
    <w:p w:rsidR="00C804E7" w:rsidRDefault="00633347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22. Найдите соответствие  названия микроэлементов и  их значение в организме человека </w:t>
      </w:r>
    </w:p>
    <w:tbl>
      <w:tblPr>
        <w:tblW w:w="9221" w:type="dxa"/>
        <w:tblInd w:w="-15" w:type="dxa"/>
        <w:tblBorders>
          <w:top w:val="single" w:sz="4" w:space="0" w:color="00000A"/>
          <w:left w:val="single" w:sz="4" w:space="0" w:color="00000A"/>
        </w:tblBorders>
        <w:tblCellMar>
          <w:left w:w="-5" w:type="dxa"/>
          <w:right w:w="10" w:type="dxa"/>
        </w:tblCellMar>
        <w:tblLook w:val="04A0"/>
      </w:tblPr>
      <w:tblGrid>
        <w:gridCol w:w="461"/>
        <w:gridCol w:w="2545"/>
        <w:gridCol w:w="427"/>
        <w:gridCol w:w="5788"/>
      </w:tblGrid>
      <w:tr w:rsidR="00C804E7">
        <w:trPr>
          <w:trHeight w:hRule="exact" w:val="283"/>
        </w:trPr>
        <w:tc>
          <w:tcPr>
            <w:tcW w:w="461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C804E7" w:rsidRDefault="00C804E7">
            <w:pPr>
              <w:spacing w:line="240" w:lineRule="auto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254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названия</w:t>
            </w:r>
          </w:p>
        </w:tc>
        <w:tc>
          <w:tcPr>
            <w:tcW w:w="42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C804E7" w:rsidRDefault="00C804E7">
            <w:pPr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578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  <w:bCs/>
                <w:lang w:bidi="ru-RU"/>
              </w:rPr>
              <w:t>роль</w:t>
            </w:r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bidi="ru-RU"/>
              </w:rPr>
              <w:t>в</w:t>
            </w:r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bidi="ru-RU"/>
              </w:rPr>
              <w:t>организме</w:t>
            </w:r>
          </w:p>
        </w:tc>
      </w:tr>
      <w:tr w:rsidR="00C804E7">
        <w:trPr>
          <w:trHeight w:hRule="exact" w:val="283"/>
        </w:trPr>
        <w:tc>
          <w:tcPr>
            <w:tcW w:w="461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254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Кальций</w:t>
            </w:r>
          </w:p>
        </w:tc>
        <w:tc>
          <w:tcPr>
            <w:tcW w:w="42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А</w:t>
            </w:r>
          </w:p>
        </w:tc>
        <w:tc>
          <w:tcPr>
            <w:tcW w:w="578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Участвует в работе щитовидной </w:t>
            </w:r>
            <w:r>
              <w:rPr>
                <w:rFonts w:ascii="Times New Roman" w:hAnsi="Times New Roman" w:cs="Times New Roman"/>
                <w:lang w:bidi="ru-RU"/>
              </w:rPr>
              <w:t>железы</w:t>
            </w:r>
          </w:p>
        </w:tc>
      </w:tr>
      <w:tr w:rsidR="00C804E7">
        <w:trPr>
          <w:trHeight w:hRule="exact" w:val="288"/>
        </w:trPr>
        <w:tc>
          <w:tcPr>
            <w:tcW w:w="461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Железо</w:t>
            </w:r>
          </w:p>
        </w:tc>
        <w:tc>
          <w:tcPr>
            <w:tcW w:w="42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Б</w:t>
            </w:r>
          </w:p>
        </w:tc>
        <w:tc>
          <w:tcPr>
            <w:tcW w:w="578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Участвует в построении костной ткани</w:t>
            </w:r>
          </w:p>
        </w:tc>
      </w:tr>
      <w:tr w:rsidR="00C804E7">
        <w:trPr>
          <w:trHeight w:hRule="exact" w:val="288"/>
        </w:trPr>
        <w:tc>
          <w:tcPr>
            <w:tcW w:w="461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2545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Йод</w:t>
            </w:r>
          </w:p>
        </w:tc>
        <w:tc>
          <w:tcPr>
            <w:tcW w:w="427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В</w:t>
            </w:r>
          </w:p>
        </w:tc>
        <w:tc>
          <w:tcPr>
            <w:tcW w:w="578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Регулирует водный обмен.</w:t>
            </w:r>
          </w:p>
        </w:tc>
      </w:tr>
      <w:tr w:rsidR="00C804E7">
        <w:trPr>
          <w:trHeight w:hRule="exact" w:val="293"/>
        </w:trPr>
        <w:tc>
          <w:tcPr>
            <w:tcW w:w="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2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Натрий</w:t>
            </w:r>
          </w:p>
        </w:tc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7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  <w:vAlign w:val="bottom"/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Нормализует состав крови.</w:t>
            </w:r>
          </w:p>
        </w:tc>
      </w:tr>
    </w:tbl>
    <w:p w:rsidR="00C804E7" w:rsidRDefault="00C804E7">
      <w:pPr>
        <w:spacing w:after="0" w:line="240" w:lineRule="auto"/>
        <w:rPr>
          <w:rFonts w:ascii="Times New Roman" w:hAnsi="Times New Roman" w:cs="Times New Roman"/>
          <w:lang w:bidi="ru-RU"/>
        </w:rPr>
      </w:pPr>
    </w:p>
    <w:p w:rsidR="00C804E7" w:rsidRDefault="0063334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bidi="ru-RU"/>
        </w:rPr>
        <w:t>1_______,      2_______,      3_______,      4_______</w:t>
      </w:r>
      <w:r>
        <w:rPr>
          <w:rFonts w:ascii="Times New Roman" w:hAnsi="Times New Roman" w:cs="Times New Roman"/>
          <w:lang w:bidi="ru-RU"/>
        </w:rPr>
        <w:tab/>
      </w:r>
    </w:p>
    <w:p w:rsidR="00C804E7" w:rsidRDefault="00C804E7">
      <w:pPr>
        <w:spacing w:after="0" w:line="240" w:lineRule="auto"/>
        <w:rPr>
          <w:rFonts w:ascii="Times New Roman" w:hAnsi="Times New Roman" w:cs="Times New Roman"/>
          <w:b/>
        </w:rPr>
      </w:pPr>
    </w:p>
    <w:p w:rsidR="00C804E7" w:rsidRDefault="0063334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23. Одна из особенностей русской национальной кухни — огромное разнообразие выпечных изделий. Найдите соответствие названия </w:t>
      </w:r>
      <w:r>
        <w:rPr>
          <w:rFonts w:ascii="Times New Roman" w:hAnsi="Times New Roman" w:cs="Times New Roman"/>
          <w:b/>
          <w:bCs/>
        </w:rPr>
        <w:t>блюда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bCs/>
        </w:rPr>
        <w:t>русской</w:t>
      </w:r>
      <w:r>
        <w:rPr>
          <w:rFonts w:ascii="Times New Roman" w:hAnsi="Times New Roman" w:cs="Times New Roman"/>
          <w:b/>
        </w:rPr>
        <w:t xml:space="preserve"> кухни и их описание</w:t>
      </w:r>
    </w:p>
    <w:p w:rsidR="00C804E7" w:rsidRDefault="00C804E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f"/>
        <w:tblW w:w="9854" w:type="dxa"/>
        <w:tblInd w:w="-10" w:type="dxa"/>
        <w:tblCellMar>
          <w:left w:w="98" w:type="dxa"/>
        </w:tblCellMar>
        <w:tblLook w:val="04A0"/>
      </w:tblPr>
      <w:tblGrid>
        <w:gridCol w:w="814"/>
        <w:gridCol w:w="4966"/>
        <w:gridCol w:w="709"/>
        <w:gridCol w:w="3365"/>
      </w:tblGrid>
      <w:tr w:rsidR="00C804E7">
        <w:tc>
          <w:tcPr>
            <w:tcW w:w="814" w:type="dxa"/>
            <w:shd w:val="clear" w:color="auto" w:fill="auto"/>
            <w:tcMar>
              <w:left w:w="98" w:type="dxa"/>
            </w:tcMar>
          </w:tcPr>
          <w:p w:rsidR="00C804E7" w:rsidRDefault="00C804E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965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Описание блюда</w:t>
            </w:r>
          </w:p>
        </w:tc>
        <w:tc>
          <w:tcPr>
            <w:tcW w:w="709" w:type="dxa"/>
            <w:shd w:val="clear" w:color="auto" w:fill="auto"/>
            <w:tcMar>
              <w:left w:w="98" w:type="dxa"/>
            </w:tcMar>
          </w:tcPr>
          <w:p w:rsidR="00C804E7" w:rsidRDefault="00C804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65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Название блюда</w:t>
            </w:r>
          </w:p>
        </w:tc>
      </w:tr>
      <w:tr w:rsidR="00C804E7">
        <w:tc>
          <w:tcPr>
            <w:tcW w:w="814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5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круглые открытые пирожки, название особого рода лепёшек из </w:t>
            </w:r>
            <w:r>
              <w:rPr>
                <w:rFonts w:ascii="Times New Roman" w:hAnsi="Times New Roman" w:cs="Times New Roman"/>
              </w:rPr>
              <w:t>дрожжевого ржаного, ржано-пшеничного и пшеничного теста, замешанного на бараньем или говяжьем жире</w:t>
            </w:r>
          </w:p>
        </w:tc>
        <w:tc>
          <w:tcPr>
            <w:tcW w:w="709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3365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Кулебяка</w:t>
            </w:r>
          </w:p>
        </w:tc>
      </w:tr>
      <w:tr w:rsidR="00C804E7">
        <w:tc>
          <w:tcPr>
            <w:tcW w:w="814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5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</w:pPr>
            <w:r>
              <w:rPr>
                <w:rFonts w:ascii="Times New Roman" w:hAnsi="Times New Roman" w:cs="Times New Roman"/>
              </w:rPr>
              <w:t xml:space="preserve">круглые, открытые сверху и защипанные только с краёв </w:t>
            </w:r>
            <w:hyperlink r:id="rId11">
              <w:r>
                <w:rPr>
                  <w:rStyle w:val="-"/>
                  <w:rFonts w:ascii="Times New Roman" w:hAnsi="Times New Roman" w:cs="Times New Roman"/>
                  <w:color w:val="00000A"/>
                  <w:u w:val="none"/>
                </w:rPr>
                <w:t>лепешки</w:t>
              </w:r>
            </w:hyperlink>
            <w:r>
              <w:rPr>
                <w:rFonts w:ascii="Times New Roman" w:hAnsi="Times New Roman" w:cs="Times New Roman"/>
              </w:rPr>
              <w:t xml:space="preserve"> с наполнителем. Как правило</w:t>
            </w:r>
            <w:r>
              <w:rPr>
                <w:rFonts w:ascii="Times New Roman" w:hAnsi="Times New Roman" w:cs="Times New Roman"/>
              </w:rPr>
              <w:t xml:space="preserve">, в качестве наполнителя используется </w:t>
            </w:r>
            <w:hyperlink r:id="rId12">
              <w:r>
                <w:rPr>
                  <w:rStyle w:val="-"/>
                  <w:rFonts w:ascii="Times New Roman" w:hAnsi="Times New Roman" w:cs="Times New Roman"/>
                  <w:color w:val="00000A"/>
                  <w:u w:val="none"/>
                </w:rPr>
                <w:t>творог</w:t>
              </w:r>
            </w:hyperlink>
          </w:p>
        </w:tc>
        <w:tc>
          <w:tcPr>
            <w:tcW w:w="709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3365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курник</w:t>
            </w:r>
            <w:proofErr w:type="spellEnd"/>
          </w:p>
        </w:tc>
      </w:tr>
      <w:tr w:rsidR="00C804E7">
        <w:tc>
          <w:tcPr>
            <w:tcW w:w="814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5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разновидность русского пирога, часто именуемая королём пирогов, царским или праздничным пирогом. Начиняется курицей, петухом, уткой, бараниной, </w:t>
            </w:r>
            <w:r>
              <w:rPr>
                <w:rFonts w:ascii="Times New Roman" w:hAnsi="Times New Roman" w:cs="Times New Roman"/>
              </w:rPr>
              <w:t>говядиной, орехами, кашей</w:t>
            </w:r>
          </w:p>
        </w:tc>
        <w:tc>
          <w:tcPr>
            <w:tcW w:w="709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365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расстегаи</w:t>
            </w:r>
          </w:p>
          <w:p w:rsidR="00C804E7" w:rsidRDefault="00C804E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804E7">
        <w:tc>
          <w:tcPr>
            <w:tcW w:w="814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5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печёный пирожок с отверстием сверху, из </w:t>
            </w:r>
            <w:proofErr w:type="spellStart"/>
            <w:r>
              <w:rPr>
                <w:rFonts w:ascii="Times New Roman" w:hAnsi="Times New Roman" w:cs="Times New Roman"/>
              </w:rPr>
              <w:t>несдобного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дрожжевого теста с различными начинками</w:t>
            </w:r>
          </w:p>
        </w:tc>
        <w:tc>
          <w:tcPr>
            <w:tcW w:w="709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3365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шаньги</w:t>
            </w:r>
          </w:p>
        </w:tc>
      </w:tr>
      <w:tr w:rsidR="00C804E7">
        <w:tc>
          <w:tcPr>
            <w:tcW w:w="814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5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</w:pPr>
            <w:r>
              <w:rPr>
                <w:rFonts w:ascii="Times New Roman" w:hAnsi="Times New Roman" w:cs="Times New Roman"/>
              </w:rPr>
              <w:t xml:space="preserve">продолговатый большой </w:t>
            </w:r>
            <w:hyperlink r:id="rId13">
              <w:r>
                <w:rPr>
                  <w:rStyle w:val="-"/>
                  <w:rFonts w:ascii="Times New Roman" w:hAnsi="Times New Roman" w:cs="Times New Roman"/>
                  <w:color w:val="00000A"/>
                  <w:u w:val="none"/>
                </w:rPr>
                <w:t>пирог</w:t>
              </w:r>
            </w:hyperlink>
            <w:r>
              <w:rPr>
                <w:rFonts w:ascii="Times New Roman" w:hAnsi="Times New Roman" w:cs="Times New Roman"/>
              </w:rPr>
              <w:t xml:space="preserve"> с начинкой (по Далю — длинный (не круглый) пирог из кислого теста, с кашей или с капустой и с рыбой)</w:t>
            </w:r>
          </w:p>
        </w:tc>
        <w:tc>
          <w:tcPr>
            <w:tcW w:w="709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365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ватрушки</w:t>
            </w:r>
          </w:p>
        </w:tc>
      </w:tr>
    </w:tbl>
    <w:p w:rsidR="00C804E7" w:rsidRDefault="00C804E7">
      <w:pPr>
        <w:spacing w:after="0" w:line="240" w:lineRule="auto"/>
        <w:rPr>
          <w:rFonts w:ascii="Times New Roman" w:hAnsi="Times New Roman" w:cs="Times New Roman"/>
        </w:rPr>
      </w:pPr>
    </w:p>
    <w:p w:rsidR="00C804E7" w:rsidRDefault="0063334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1_______,      2_______,      3_______,      4_______,      5________</w:t>
      </w:r>
    </w:p>
    <w:p w:rsidR="00C804E7" w:rsidRDefault="00C804E7">
      <w:pPr>
        <w:spacing w:line="240" w:lineRule="auto"/>
        <w:rPr>
          <w:rFonts w:ascii="Times New Roman" w:hAnsi="Times New Roman" w:cs="Times New Roman"/>
          <w:b/>
        </w:rPr>
      </w:pPr>
    </w:p>
    <w:p w:rsidR="00C804E7" w:rsidRDefault="00633347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24. Найдите соответствие названий частей устройства иглы и их функций.</w:t>
      </w:r>
    </w:p>
    <w:tbl>
      <w:tblPr>
        <w:tblStyle w:val="af"/>
        <w:tblW w:w="9854" w:type="dxa"/>
        <w:tblInd w:w="-10" w:type="dxa"/>
        <w:tblCellMar>
          <w:left w:w="98" w:type="dxa"/>
        </w:tblCellMar>
        <w:tblLook w:val="04A0"/>
      </w:tblPr>
      <w:tblGrid>
        <w:gridCol w:w="814"/>
        <w:gridCol w:w="2555"/>
        <w:gridCol w:w="992"/>
        <w:gridCol w:w="5493"/>
      </w:tblGrid>
      <w:tr w:rsidR="00C804E7">
        <w:tc>
          <w:tcPr>
            <w:tcW w:w="814" w:type="dxa"/>
            <w:shd w:val="clear" w:color="auto" w:fill="auto"/>
            <w:tcMar>
              <w:left w:w="98" w:type="dxa"/>
            </w:tcMar>
          </w:tcPr>
          <w:p w:rsidR="00C804E7" w:rsidRDefault="00C804E7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5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Название частей иглы</w:t>
            </w:r>
          </w:p>
        </w:tc>
        <w:tc>
          <w:tcPr>
            <w:tcW w:w="992" w:type="dxa"/>
            <w:shd w:val="clear" w:color="auto" w:fill="auto"/>
            <w:tcMar>
              <w:left w:w="98" w:type="dxa"/>
            </w:tcMar>
          </w:tcPr>
          <w:p w:rsidR="00C804E7" w:rsidRDefault="00C804E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92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Функции</w:t>
            </w:r>
          </w:p>
        </w:tc>
      </w:tr>
      <w:tr w:rsidR="00C804E7">
        <w:tc>
          <w:tcPr>
            <w:tcW w:w="814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5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Колба</w:t>
            </w:r>
          </w:p>
        </w:tc>
        <w:tc>
          <w:tcPr>
            <w:tcW w:w="992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5492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прокола ткани</w:t>
            </w:r>
          </w:p>
        </w:tc>
      </w:tr>
      <w:tr w:rsidR="00C804E7">
        <w:tc>
          <w:tcPr>
            <w:tcW w:w="814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5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Короткий желобок</w:t>
            </w:r>
          </w:p>
        </w:tc>
        <w:tc>
          <w:tcPr>
            <w:tcW w:w="992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5492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предохранения нитки от истирания</w:t>
            </w:r>
          </w:p>
        </w:tc>
      </w:tr>
      <w:tr w:rsidR="00C804E7">
        <w:tc>
          <w:tcPr>
            <w:tcW w:w="814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5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Острие</w:t>
            </w:r>
          </w:p>
        </w:tc>
        <w:tc>
          <w:tcPr>
            <w:tcW w:w="992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492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образования петли</w:t>
            </w:r>
          </w:p>
        </w:tc>
      </w:tr>
      <w:tr w:rsidR="00C804E7">
        <w:tc>
          <w:tcPr>
            <w:tcW w:w="814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5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Ушко</w:t>
            </w:r>
          </w:p>
        </w:tc>
        <w:tc>
          <w:tcPr>
            <w:tcW w:w="992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492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закрепления</w:t>
            </w:r>
          </w:p>
        </w:tc>
      </w:tr>
      <w:tr w:rsidR="00C804E7">
        <w:tc>
          <w:tcPr>
            <w:tcW w:w="814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5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Длинный желобок</w:t>
            </w:r>
          </w:p>
        </w:tc>
        <w:tc>
          <w:tcPr>
            <w:tcW w:w="992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5492" w:type="dxa"/>
            <w:shd w:val="clear" w:color="auto" w:fill="auto"/>
            <w:tcMar>
              <w:left w:w="98" w:type="dxa"/>
            </w:tcMar>
          </w:tcPr>
          <w:p w:rsidR="00C804E7" w:rsidRDefault="00633347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заправки верхней нити</w:t>
            </w:r>
          </w:p>
        </w:tc>
      </w:tr>
    </w:tbl>
    <w:p w:rsidR="00C804E7" w:rsidRDefault="00C804E7">
      <w:pPr>
        <w:spacing w:line="240" w:lineRule="auto"/>
        <w:rPr>
          <w:rFonts w:ascii="Times New Roman" w:hAnsi="Times New Roman" w:cs="Times New Roman"/>
        </w:rPr>
      </w:pPr>
    </w:p>
    <w:p w:rsidR="00C804E7" w:rsidRDefault="0063334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1_______,      2_______,   </w:t>
      </w:r>
      <w:r>
        <w:rPr>
          <w:rFonts w:ascii="Times New Roman" w:hAnsi="Times New Roman" w:cs="Times New Roman"/>
        </w:rPr>
        <w:t xml:space="preserve">   3_______,      4_______,      5________</w:t>
      </w:r>
    </w:p>
    <w:p w:rsidR="00C804E7" w:rsidRDefault="00C804E7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</w:p>
    <w:p w:rsidR="00C804E7" w:rsidRDefault="00C804E7">
      <w:pPr>
        <w:spacing w:line="240" w:lineRule="auto"/>
        <w:jc w:val="center"/>
        <w:rPr>
          <w:rFonts w:ascii="Times New Roman" w:hAnsi="Times New Roman" w:cs="Times New Roman"/>
          <w:b/>
          <w:i/>
          <w:lang w:val="en-US"/>
        </w:rPr>
      </w:pPr>
    </w:p>
    <w:p w:rsidR="00C804E7" w:rsidRDefault="00C804E7">
      <w:pPr>
        <w:spacing w:line="240" w:lineRule="auto"/>
        <w:jc w:val="center"/>
        <w:rPr>
          <w:rFonts w:ascii="Times New Roman" w:hAnsi="Times New Roman" w:cs="Times New Roman"/>
          <w:b/>
          <w:i/>
          <w:lang w:val="en-US"/>
        </w:rPr>
      </w:pPr>
    </w:p>
    <w:p w:rsidR="00C804E7" w:rsidRDefault="00633347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lang w:val="en-US"/>
        </w:rPr>
        <w:t>VI</w:t>
      </w:r>
      <w:r>
        <w:rPr>
          <w:rFonts w:ascii="Times New Roman" w:hAnsi="Times New Roman" w:cs="Times New Roman"/>
          <w:b/>
          <w:i/>
        </w:rPr>
        <w:t xml:space="preserve">. </w:t>
      </w:r>
      <w:proofErr w:type="gramStart"/>
      <w:r>
        <w:rPr>
          <w:rFonts w:ascii="Times New Roman" w:hAnsi="Times New Roman" w:cs="Times New Roman"/>
          <w:b/>
          <w:i/>
        </w:rPr>
        <w:t>Творческое  задание</w:t>
      </w:r>
      <w:proofErr w:type="gramEnd"/>
    </w:p>
    <w:p w:rsidR="00C804E7" w:rsidRDefault="00633347">
      <w:pPr>
        <w:spacing w:line="240" w:lineRule="auto"/>
        <w:jc w:val="both"/>
      </w:pPr>
      <w:r>
        <w:rPr>
          <w:rFonts w:ascii="Times New Roman" w:hAnsi="Times New Roman" w:cs="Times New Roman"/>
          <w:b/>
        </w:rPr>
        <w:t xml:space="preserve">25. </w:t>
      </w:r>
      <w:r>
        <w:rPr>
          <w:rFonts w:ascii="Times New Roman" w:hAnsi="Times New Roman" w:cs="Times New Roman"/>
          <w:b/>
          <w:bCs/>
        </w:rPr>
        <w:t>Рассмотрите план двухкомнатной квартиры со смежными комнатами. Измените планировку,</w:t>
      </w:r>
      <w:r>
        <w:rPr>
          <w:rFonts w:ascii="Times New Roman" w:hAnsi="Times New Roman" w:cs="Times New Roman"/>
          <w:b/>
          <w:bCs/>
          <w:color w:val="000000"/>
        </w:rPr>
        <w:t xml:space="preserve"> делая квартиру более удобной и функциональной. Ваша цель - сделать комнаты изолированными.</w:t>
      </w:r>
      <w:r>
        <w:rPr>
          <w:rFonts w:ascii="Times New Roman" w:hAnsi="Times New Roman" w:cs="Times New Roman"/>
          <w:b/>
        </w:rPr>
        <w:t xml:space="preserve"> Цветным</w:t>
      </w:r>
      <w:r>
        <w:rPr>
          <w:rFonts w:ascii="Times New Roman" w:hAnsi="Times New Roman" w:cs="Times New Roman"/>
          <w:b/>
        </w:rPr>
        <w:t xml:space="preserve"> карандашом наметьте новые линии расположения комнатных перегородок и дверей. Объясните свой вариант</w:t>
      </w:r>
    </w:p>
    <w:tbl>
      <w:tblPr>
        <w:tblW w:w="10995" w:type="dxa"/>
        <w:tblInd w:w="-72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8" w:type="dxa"/>
          <w:bottom w:w="55" w:type="dxa"/>
          <w:right w:w="55" w:type="dxa"/>
        </w:tblCellMar>
        <w:tblLook w:val="04A0"/>
      </w:tblPr>
      <w:tblGrid>
        <w:gridCol w:w="3224"/>
        <w:gridCol w:w="7771"/>
      </w:tblGrid>
      <w:tr w:rsidR="00C804E7">
        <w:trPr>
          <w:trHeight w:val="60"/>
        </w:trPr>
        <w:tc>
          <w:tcPr>
            <w:tcW w:w="32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C804E7" w:rsidRDefault="00C804E7">
            <w:pPr>
              <w:pStyle w:val="ac"/>
            </w:pPr>
          </w:p>
          <w:p w:rsidR="00C804E7" w:rsidRDefault="00633347">
            <w:pPr>
              <w:pStyle w:val="ac"/>
            </w:pPr>
            <w:r>
              <w:t>___________________________</w:t>
            </w:r>
          </w:p>
          <w:p w:rsidR="00C804E7" w:rsidRDefault="00633347">
            <w:pPr>
              <w:pStyle w:val="ac"/>
            </w:pPr>
            <w:r>
              <w:t>__________________________</w:t>
            </w:r>
          </w:p>
          <w:p w:rsidR="00C804E7" w:rsidRDefault="00633347">
            <w:pPr>
              <w:pStyle w:val="ac"/>
            </w:pPr>
            <w:r>
              <w:t>__________________________</w:t>
            </w:r>
          </w:p>
          <w:p w:rsidR="00C804E7" w:rsidRDefault="00633347">
            <w:pPr>
              <w:pStyle w:val="ac"/>
            </w:pPr>
            <w:r>
              <w:t>___________________________</w:t>
            </w:r>
          </w:p>
          <w:p w:rsidR="00C804E7" w:rsidRDefault="00633347">
            <w:pPr>
              <w:pStyle w:val="ac"/>
            </w:pPr>
            <w:r>
              <w:t>___________________________</w:t>
            </w:r>
          </w:p>
          <w:p w:rsidR="00C804E7" w:rsidRDefault="00633347">
            <w:pPr>
              <w:pStyle w:val="ac"/>
            </w:pPr>
            <w:r>
              <w:t>________________</w:t>
            </w:r>
            <w:r>
              <w:t>___________</w:t>
            </w:r>
          </w:p>
          <w:p w:rsidR="00C804E7" w:rsidRDefault="00633347">
            <w:pPr>
              <w:pStyle w:val="ac"/>
            </w:pPr>
            <w:r>
              <w:t>___________________________</w:t>
            </w:r>
          </w:p>
        </w:tc>
        <w:tc>
          <w:tcPr>
            <w:tcW w:w="77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8" w:type="dxa"/>
            </w:tcMar>
          </w:tcPr>
          <w:p w:rsidR="00C804E7" w:rsidRDefault="00633347">
            <w:pPr>
              <w:pStyle w:val="ac"/>
            </w:pPr>
            <w:r>
              <w:t xml:space="preserve">    </w:t>
            </w:r>
          </w:p>
          <w:p w:rsidR="00C804E7" w:rsidRDefault="00633347">
            <w:pPr>
              <w:pStyle w:val="ac"/>
            </w:pPr>
            <w:r>
              <w:t xml:space="preserve">       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547235" cy="3059430"/>
                  <wp:effectExtent l="19050" t="0" r="5715" b="0"/>
                  <wp:docPr id="5" name="Изображение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Изображение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10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723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804E7" w:rsidRDefault="00C804E7">
            <w:pPr>
              <w:pStyle w:val="ac"/>
            </w:pPr>
          </w:p>
        </w:tc>
      </w:tr>
    </w:tbl>
    <w:p w:rsidR="00C804E7" w:rsidRDefault="00C804E7">
      <w:pPr>
        <w:spacing w:line="240" w:lineRule="auto"/>
      </w:pPr>
    </w:p>
    <w:sectPr w:rsidR="00C804E7" w:rsidSect="00C804E7">
      <w:pgSz w:w="11906" w:h="16838"/>
      <w:pgMar w:top="1134" w:right="1134" w:bottom="680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13909"/>
    <w:multiLevelType w:val="multilevel"/>
    <w:tmpl w:val="88DE44AC"/>
    <w:lvl w:ilvl="0">
      <w:start w:val="1"/>
      <w:numFmt w:val="upperRoman"/>
      <w:lvlText w:val="%1."/>
      <w:lvlJc w:val="left"/>
      <w:pPr>
        <w:ind w:left="1800" w:hanging="720"/>
      </w:pPr>
      <w:rPr>
        <w:rFonts w:ascii="Times New Roman" w:hAnsi="Times New Roman"/>
        <w:b/>
        <w:i/>
        <w:sz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148267F"/>
    <w:multiLevelType w:val="multilevel"/>
    <w:tmpl w:val="3DEAA07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04E7"/>
    <w:rsid w:val="00633347"/>
    <w:rsid w:val="00C80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295"/>
    <w:pPr>
      <w:spacing w:after="200" w:line="276" w:lineRule="auto"/>
    </w:pPr>
    <w:rPr>
      <w:rFonts w:ascii="Calibri" w:eastAsia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link w:val="1"/>
    <w:uiPriority w:val="9"/>
    <w:qFormat/>
    <w:rsid w:val="00BC76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3">
    <w:name w:val="Основной текст Знак"/>
    <w:basedOn w:val="a0"/>
    <w:qFormat/>
    <w:rsid w:val="00F12CFE"/>
    <w:rPr>
      <w:rFonts w:ascii="Liberation Serif" w:eastAsia="SimSun" w:hAnsi="Liberation Serif" w:cs="Lucida Sans"/>
      <w:sz w:val="24"/>
      <w:szCs w:val="24"/>
      <w:lang w:eastAsia="zh-CN" w:bidi="hi-IN"/>
    </w:rPr>
  </w:style>
  <w:style w:type="character" w:customStyle="1" w:styleId="ListLabel1">
    <w:name w:val="ListLabel 1"/>
    <w:qFormat/>
    <w:rsid w:val="00C804E7"/>
    <w:rPr>
      <w:rFonts w:ascii="Times New Roman" w:hAnsi="Times New Roman"/>
      <w:b/>
      <w:i/>
      <w:sz w:val="24"/>
    </w:rPr>
  </w:style>
  <w:style w:type="character" w:customStyle="1" w:styleId="WW8Num2z0">
    <w:name w:val="WW8Num2z0"/>
    <w:qFormat/>
    <w:rsid w:val="00C804E7"/>
  </w:style>
  <w:style w:type="character" w:customStyle="1" w:styleId="WW8Num2z1">
    <w:name w:val="WW8Num2z1"/>
    <w:qFormat/>
    <w:rsid w:val="00C804E7"/>
  </w:style>
  <w:style w:type="character" w:customStyle="1" w:styleId="WW8Num2z2">
    <w:name w:val="WW8Num2z2"/>
    <w:qFormat/>
    <w:rsid w:val="00C804E7"/>
  </w:style>
  <w:style w:type="character" w:customStyle="1" w:styleId="WW8Num2z3">
    <w:name w:val="WW8Num2z3"/>
    <w:qFormat/>
    <w:rsid w:val="00C804E7"/>
  </w:style>
  <w:style w:type="character" w:customStyle="1" w:styleId="WW8Num2z4">
    <w:name w:val="WW8Num2z4"/>
    <w:qFormat/>
    <w:rsid w:val="00C804E7"/>
  </w:style>
  <w:style w:type="character" w:customStyle="1" w:styleId="WW8Num2z5">
    <w:name w:val="WW8Num2z5"/>
    <w:qFormat/>
    <w:rsid w:val="00C804E7"/>
  </w:style>
  <w:style w:type="character" w:customStyle="1" w:styleId="WW8Num2z6">
    <w:name w:val="WW8Num2z6"/>
    <w:qFormat/>
    <w:rsid w:val="00C804E7"/>
  </w:style>
  <w:style w:type="character" w:customStyle="1" w:styleId="WW8Num2z7">
    <w:name w:val="WW8Num2z7"/>
    <w:qFormat/>
    <w:rsid w:val="00C804E7"/>
  </w:style>
  <w:style w:type="character" w:customStyle="1" w:styleId="WW8Num2z8">
    <w:name w:val="WW8Num2z8"/>
    <w:qFormat/>
    <w:rsid w:val="00C804E7"/>
  </w:style>
  <w:style w:type="character" w:customStyle="1" w:styleId="WW8Num3z0">
    <w:name w:val="WW8Num3z0"/>
    <w:qFormat/>
    <w:rsid w:val="00C804E7"/>
  </w:style>
  <w:style w:type="character" w:customStyle="1" w:styleId="WW8Num3z1">
    <w:name w:val="WW8Num3z1"/>
    <w:qFormat/>
    <w:rsid w:val="00C804E7"/>
  </w:style>
  <w:style w:type="character" w:customStyle="1" w:styleId="WW8Num3z2">
    <w:name w:val="WW8Num3z2"/>
    <w:qFormat/>
    <w:rsid w:val="00C804E7"/>
  </w:style>
  <w:style w:type="character" w:customStyle="1" w:styleId="WW8Num3z3">
    <w:name w:val="WW8Num3z3"/>
    <w:qFormat/>
    <w:rsid w:val="00C804E7"/>
  </w:style>
  <w:style w:type="character" w:customStyle="1" w:styleId="WW8Num3z4">
    <w:name w:val="WW8Num3z4"/>
    <w:qFormat/>
    <w:rsid w:val="00C804E7"/>
  </w:style>
  <w:style w:type="character" w:customStyle="1" w:styleId="WW8Num3z5">
    <w:name w:val="WW8Num3z5"/>
    <w:qFormat/>
    <w:rsid w:val="00C804E7"/>
  </w:style>
  <w:style w:type="character" w:customStyle="1" w:styleId="WW8Num3z6">
    <w:name w:val="WW8Num3z6"/>
    <w:qFormat/>
    <w:rsid w:val="00C804E7"/>
  </w:style>
  <w:style w:type="character" w:customStyle="1" w:styleId="WW8Num3z7">
    <w:name w:val="WW8Num3z7"/>
    <w:qFormat/>
    <w:rsid w:val="00C804E7"/>
  </w:style>
  <w:style w:type="character" w:customStyle="1" w:styleId="WW8Num3z8">
    <w:name w:val="WW8Num3z8"/>
    <w:qFormat/>
    <w:rsid w:val="00C804E7"/>
  </w:style>
  <w:style w:type="character" w:customStyle="1" w:styleId="ListLabel2">
    <w:name w:val="ListLabel 2"/>
    <w:qFormat/>
    <w:rsid w:val="00C804E7"/>
    <w:rPr>
      <w:rFonts w:ascii="Times New Roman" w:hAnsi="Times New Roman"/>
      <w:b/>
      <w:i/>
      <w:sz w:val="24"/>
    </w:rPr>
  </w:style>
  <w:style w:type="character" w:customStyle="1" w:styleId="ListLabel3">
    <w:name w:val="ListLabel 3"/>
    <w:qFormat/>
    <w:rsid w:val="00C804E7"/>
    <w:rPr>
      <w:rFonts w:ascii="Times New Roman" w:hAnsi="Times New Roman"/>
      <w:b/>
      <w:i/>
      <w:sz w:val="24"/>
    </w:rPr>
  </w:style>
  <w:style w:type="character" w:customStyle="1" w:styleId="WW8Num13z0">
    <w:name w:val="WW8Num13z0"/>
    <w:qFormat/>
    <w:rsid w:val="00C804E7"/>
    <w:rPr>
      <w:b w:val="0"/>
    </w:rPr>
  </w:style>
  <w:style w:type="character" w:customStyle="1" w:styleId="WW8Num13z1">
    <w:name w:val="WW8Num13z1"/>
    <w:qFormat/>
    <w:rsid w:val="00C804E7"/>
    <w:rPr>
      <w:rFonts w:ascii="Symbol" w:hAnsi="Symbol" w:cs="Symbol"/>
      <w:b w:val="0"/>
    </w:rPr>
  </w:style>
  <w:style w:type="character" w:customStyle="1" w:styleId="WW8Num13z2">
    <w:name w:val="WW8Num13z2"/>
    <w:qFormat/>
    <w:rsid w:val="00C804E7"/>
  </w:style>
  <w:style w:type="character" w:customStyle="1" w:styleId="WW8Num13z3">
    <w:name w:val="WW8Num13z3"/>
    <w:qFormat/>
    <w:rsid w:val="00C804E7"/>
  </w:style>
  <w:style w:type="character" w:customStyle="1" w:styleId="WW8Num13z4">
    <w:name w:val="WW8Num13z4"/>
    <w:qFormat/>
    <w:rsid w:val="00C804E7"/>
  </w:style>
  <w:style w:type="character" w:customStyle="1" w:styleId="WW8Num13z5">
    <w:name w:val="WW8Num13z5"/>
    <w:qFormat/>
    <w:rsid w:val="00C804E7"/>
  </w:style>
  <w:style w:type="character" w:customStyle="1" w:styleId="WW8Num13z6">
    <w:name w:val="WW8Num13z6"/>
    <w:qFormat/>
    <w:rsid w:val="00C804E7"/>
  </w:style>
  <w:style w:type="character" w:customStyle="1" w:styleId="WW8Num13z7">
    <w:name w:val="WW8Num13z7"/>
    <w:qFormat/>
    <w:rsid w:val="00C804E7"/>
  </w:style>
  <w:style w:type="character" w:customStyle="1" w:styleId="WW8Num13z8">
    <w:name w:val="WW8Num13z8"/>
    <w:qFormat/>
    <w:rsid w:val="00C804E7"/>
  </w:style>
  <w:style w:type="character" w:customStyle="1" w:styleId="ListLabel4">
    <w:name w:val="ListLabel 4"/>
    <w:qFormat/>
    <w:rsid w:val="00C804E7"/>
    <w:rPr>
      <w:rFonts w:ascii="Times New Roman" w:hAnsi="Times New Roman"/>
      <w:b/>
      <w:i/>
      <w:sz w:val="24"/>
    </w:rPr>
  </w:style>
  <w:style w:type="character" w:customStyle="1" w:styleId="ListLabel5">
    <w:name w:val="ListLabel 5"/>
    <w:qFormat/>
    <w:rsid w:val="00C804E7"/>
    <w:rPr>
      <w:b/>
    </w:rPr>
  </w:style>
  <w:style w:type="character" w:customStyle="1" w:styleId="-">
    <w:name w:val="Интернет-ссылка"/>
    <w:basedOn w:val="a0"/>
    <w:uiPriority w:val="99"/>
    <w:unhideWhenUsed/>
    <w:rsid w:val="00021BCA"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uiPriority w:val="99"/>
    <w:semiHidden/>
    <w:qFormat/>
    <w:rsid w:val="00987145"/>
    <w:rPr>
      <w:rFonts w:ascii="Tahoma" w:eastAsia="Calibri" w:hAnsi="Tahoma" w:cs="Tahoma"/>
      <w:color w:val="00000A"/>
      <w:sz w:val="16"/>
      <w:szCs w:val="16"/>
    </w:rPr>
  </w:style>
  <w:style w:type="character" w:customStyle="1" w:styleId="a5">
    <w:name w:val="Верхний колонтитул Знак"/>
    <w:basedOn w:val="a0"/>
    <w:uiPriority w:val="99"/>
    <w:qFormat/>
    <w:rsid w:val="00C360B2"/>
    <w:rPr>
      <w:rFonts w:ascii="Calibri" w:eastAsia="Calibri" w:hAnsi="Calibri"/>
      <w:color w:val="00000A"/>
      <w:sz w:val="22"/>
    </w:rPr>
  </w:style>
  <w:style w:type="character" w:customStyle="1" w:styleId="ListLabel6">
    <w:name w:val="ListLabel 6"/>
    <w:qFormat/>
    <w:rsid w:val="00C804E7"/>
    <w:rPr>
      <w:rFonts w:ascii="Times New Roman" w:hAnsi="Times New Roman"/>
      <w:b/>
      <w:i/>
      <w:sz w:val="24"/>
    </w:rPr>
  </w:style>
  <w:style w:type="character" w:customStyle="1" w:styleId="ListLabel7">
    <w:name w:val="ListLabel 7"/>
    <w:qFormat/>
    <w:rsid w:val="00C804E7"/>
    <w:rPr>
      <w:b/>
    </w:rPr>
  </w:style>
  <w:style w:type="character" w:customStyle="1" w:styleId="ListLabel8">
    <w:name w:val="ListLabel 8"/>
    <w:qFormat/>
    <w:rsid w:val="00C804E7"/>
    <w:rPr>
      <w:b/>
      <w:i/>
      <w:sz w:val="28"/>
    </w:rPr>
  </w:style>
  <w:style w:type="character" w:customStyle="1" w:styleId="1">
    <w:name w:val="Заголовок 1 Знак"/>
    <w:basedOn w:val="a0"/>
    <w:link w:val="Heading1"/>
    <w:uiPriority w:val="9"/>
    <w:qFormat/>
    <w:rsid w:val="00BC76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9">
    <w:name w:val="ListLabel 9"/>
    <w:qFormat/>
    <w:rsid w:val="00C804E7"/>
    <w:rPr>
      <w:rFonts w:ascii="Times New Roman" w:hAnsi="Times New Roman"/>
      <w:b/>
      <w:i/>
      <w:sz w:val="24"/>
    </w:rPr>
  </w:style>
  <w:style w:type="character" w:customStyle="1" w:styleId="ListLabel10">
    <w:name w:val="ListLabel 10"/>
    <w:qFormat/>
    <w:rsid w:val="00C804E7"/>
    <w:rPr>
      <w:rFonts w:ascii="Times New Roman" w:hAnsi="Times New Roman"/>
      <w:b/>
      <w:i/>
      <w:sz w:val="24"/>
    </w:rPr>
  </w:style>
  <w:style w:type="character" w:customStyle="1" w:styleId="ListLabel11">
    <w:name w:val="ListLabel 11"/>
    <w:qFormat/>
    <w:rsid w:val="00C804E7"/>
    <w:rPr>
      <w:rFonts w:ascii="Times New Roman" w:hAnsi="Times New Roman"/>
      <w:b/>
      <w:i/>
      <w:sz w:val="24"/>
    </w:rPr>
  </w:style>
  <w:style w:type="paragraph" w:customStyle="1" w:styleId="a6">
    <w:name w:val="Заголовок"/>
    <w:basedOn w:val="a"/>
    <w:next w:val="a7"/>
    <w:qFormat/>
    <w:rsid w:val="00F12CFE"/>
    <w:pPr>
      <w:keepNext/>
      <w:spacing w:before="240" w:after="120" w:line="240" w:lineRule="auto"/>
    </w:pPr>
    <w:rPr>
      <w:rFonts w:ascii="Liberation Sans" w:eastAsia="Microsoft YaHei" w:hAnsi="Liberation Sans" w:cs="Lucida Sans"/>
      <w:sz w:val="28"/>
      <w:szCs w:val="28"/>
      <w:lang w:eastAsia="zh-CN" w:bidi="hi-IN"/>
    </w:rPr>
  </w:style>
  <w:style w:type="paragraph" w:styleId="a7">
    <w:name w:val="Body Text"/>
    <w:basedOn w:val="a"/>
    <w:rsid w:val="00F12CFE"/>
    <w:pPr>
      <w:spacing w:after="140" w:line="288" w:lineRule="auto"/>
    </w:pPr>
    <w:rPr>
      <w:rFonts w:ascii="Liberation Serif" w:eastAsia="SimSun" w:hAnsi="Liberation Serif" w:cs="Lucida Sans"/>
      <w:sz w:val="24"/>
      <w:szCs w:val="24"/>
      <w:lang w:eastAsia="zh-CN" w:bidi="hi-IN"/>
    </w:rPr>
  </w:style>
  <w:style w:type="paragraph" w:styleId="a8">
    <w:name w:val="List"/>
    <w:basedOn w:val="a7"/>
    <w:rsid w:val="00C804E7"/>
  </w:style>
  <w:style w:type="paragraph" w:customStyle="1" w:styleId="Caption">
    <w:name w:val="Caption"/>
    <w:basedOn w:val="a"/>
    <w:qFormat/>
    <w:rsid w:val="00C804E7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index heading"/>
    <w:basedOn w:val="a"/>
    <w:qFormat/>
    <w:rsid w:val="00C804E7"/>
    <w:pPr>
      <w:suppressLineNumbers/>
    </w:pPr>
    <w:rPr>
      <w:rFonts w:cs="Lucida Sans"/>
    </w:rPr>
  </w:style>
  <w:style w:type="paragraph" w:styleId="aa">
    <w:name w:val="caption"/>
    <w:basedOn w:val="a"/>
    <w:qFormat/>
    <w:rsid w:val="00C804E7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b">
    <w:name w:val="List Paragraph"/>
    <w:basedOn w:val="a"/>
    <w:uiPriority w:val="34"/>
    <w:qFormat/>
    <w:rsid w:val="00AD5295"/>
    <w:pPr>
      <w:ind w:left="720"/>
      <w:contextualSpacing/>
    </w:pPr>
  </w:style>
  <w:style w:type="paragraph" w:customStyle="1" w:styleId="ac">
    <w:name w:val="Содержимое таблицы"/>
    <w:basedOn w:val="a"/>
    <w:qFormat/>
    <w:rsid w:val="00C804E7"/>
  </w:style>
  <w:style w:type="paragraph" w:customStyle="1" w:styleId="Footer">
    <w:name w:val="Footer"/>
    <w:basedOn w:val="a"/>
    <w:rsid w:val="00C804E7"/>
    <w:pPr>
      <w:suppressLineNumbers/>
      <w:tabs>
        <w:tab w:val="center" w:pos="4819"/>
        <w:tab w:val="right" w:pos="9638"/>
      </w:tabs>
    </w:pPr>
  </w:style>
  <w:style w:type="paragraph" w:customStyle="1" w:styleId="ad">
    <w:name w:val="Заголовок таблицы"/>
    <w:basedOn w:val="ac"/>
    <w:qFormat/>
    <w:rsid w:val="00C804E7"/>
  </w:style>
  <w:style w:type="paragraph" w:styleId="ae">
    <w:name w:val="Balloon Text"/>
    <w:basedOn w:val="a"/>
    <w:uiPriority w:val="99"/>
    <w:semiHidden/>
    <w:unhideWhenUsed/>
    <w:qFormat/>
    <w:rsid w:val="0098714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">
    <w:name w:val="Header"/>
    <w:basedOn w:val="a"/>
    <w:uiPriority w:val="99"/>
    <w:unhideWhenUsed/>
    <w:rsid w:val="00C360B2"/>
    <w:pPr>
      <w:tabs>
        <w:tab w:val="center" w:pos="4677"/>
        <w:tab w:val="right" w:pos="9355"/>
      </w:tabs>
      <w:spacing w:after="0" w:line="240" w:lineRule="auto"/>
    </w:pPr>
  </w:style>
  <w:style w:type="numbering" w:customStyle="1" w:styleId="WW8Num2">
    <w:name w:val="WW8Num2"/>
    <w:qFormat/>
    <w:rsid w:val="00C804E7"/>
  </w:style>
  <w:style w:type="numbering" w:customStyle="1" w:styleId="WW8Num3">
    <w:name w:val="WW8Num3"/>
    <w:qFormat/>
    <w:rsid w:val="00C804E7"/>
  </w:style>
  <w:style w:type="numbering" w:customStyle="1" w:styleId="WW8Num13">
    <w:name w:val="WW8Num13"/>
    <w:qFormat/>
    <w:rsid w:val="00C804E7"/>
  </w:style>
  <w:style w:type="table" w:styleId="af">
    <w:name w:val="Table Grid"/>
    <w:basedOn w:val="a1"/>
    <w:uiPriority w:val="59"/>
    <w:rsid w:val="00275A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traditio.wiki/&#1055;&#1080;&#1088;&#1086;&#1075;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s://ru.wikipedia.org/wiki/&#1058;&#1074;&#1086;&#1088;&#1086;&#1075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ru.wikipedia.org/wiki/&#1051;&#1077;&#1087;&#1077;&#1096;&#1082;&#1072;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n-image.ru/clothing-style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8C428-6C51-4DDE-B2C0-1D4AA16ED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5</Pages>
  <Words>1321</Words>
  <Characters>7533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dc:description/>
  <cp:lastModifiedBy>Учитель</cp:lastModifiedBy>
  <cp:revision>21</cp:revision>
  <cp:lastPrinted>2017-10-12T15:22:00Z</cp:lastPrinted>
  <dcterms:created xsi:type="dcterms:W3CDTF">2016-10-15T20:55:00Z</dcterms:created>
  <dcterms:modified xsi:type="dcterms:W3CDTF">2017-12-01T06:23:00Z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